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120" w:afterAutospacing="0" w:line="384" w:lineRule="atLeast"/>
        <w:ind w:left="0" w:right="0" w:firstLine="516"/>
        <w:jc w:val="left"/>
        <w:rPr>
          <w:sz w:val="16"/>
          <w:szCs w:val="16"/>
        </w:rPr>
      </w:pPr>
      <w:r>
        <w:rPr>
          <w:rStyle w:val="4"/>
          <w:rFonts w:ascii="仿宋_GB2312" w:hAnsi="Calibri" w:eastAsia="仿宋_GB2312" w:cs="仿宋_GB2312"/>
          <w:b/>
          <w:color w:val="333333"/>
          <w:kern w:val="0"/>
          <w:sz w:val="22"/>
          <w:szCs w:val="22"/>
          <w:lang w:val="en-US" w:eastAsia="zh-CN" w:bidi="ar"/>
        </w:rPr>
        <w:t>招聘岗位：</w:t>
      </w:r>
      <w:r>
        <w:rPr>
          <w:rFonts w:hint="default" w:ascii="仿宋_GB2312" w:hAnsi="Calibri" w:eastAsia="仿宋_GB2312" w:cs="仿宋_GB2312"/>
          <w:color w:val="333333"/>
          <w:kern w:val="0"/>
          <w:sz w:val="22"/>
          <w:szCs w:val="22"/>
          <w:lang w:val="en-US" w:eastAsia="zh-CN" w:bidi="ar"/>
        </w:rPr>
        <w:t xml:space="preserve"> </w:t>
      </w:r>
    </w:p>
    <w:tbl>
      <w:tblPr>
        <w:tblW w:w="667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1224"/>
        <w:gridCol w:w="972"/>
        <w:gridCol w:w="36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2" w:type="dxa"/>
            <w:tcBorders>
              <w:top w:val="outset" w:color="000000" w:sz="4" w:space="0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序号 </w:t>
            </w:r>
          </w:p>
        </w:tc>
        <w:tc>
          <w:tcPr>
            <w:tcW w:w="1224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招聘人员 </w:t>
            </w:r>
          </w:p>
        </w:tc>
        <w:tc>
          <w:tcPr>
            <w:tcW w:w="972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招聘计 划数 </w:t>
            </w:r>
          </w:p>
        </w:tc>
        <w:tc>
          <w:tcPr>
            <w:tcW w:w="3684" w:type="dxa"/>
            <w:tcBorders>
              <w:top w:val="outset" w:color="000000" w:sz="4" w:space="0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 xml:space="preserve">招聘资格条件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6" w:hRule="atLeast"/>
          <w:jc w:val="center"/>
        </w:trPr>
        <w:tc>
          <w:tcPr>
            <w:tcW w:w="792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lang w:val="en-US" w:eastAsia="zh-CN" w:bidi="ar"/>
              </w:rPr>
              <w:t xml:space="preserve">临床医生 </w:t>
            </w:r>
          </w:p>
        </w:tc>
        <w:tc>
          <w:tcPr>
            <w:tcW w:w="972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lang w:val="en-US" w:eastAsia="zh-CN" w:bidi="ar"/>
              </w:rPr>
              <w:t xml:space="preserve">1 </w:t>
            </w:r>
          </w:p>
        </w:tc>
        <w:tc>
          <w:tcPr>
            <w:tcW w:w="368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spacing w:val="0"/>
                <w:kern w:val="0"/>
                <w:sz w:val="22"/>
                <w:szCs w:val="22"/>
                <w:lang w:val="en-US" w:eastAsia="zh-CN" w:bidi="ar"/>
              </w:rPr>
              <w:t>40周岁及以下，台州户籍或生源，临床医学专业，大专及以上学历，具有执业医师及以上资格的，年龄放宽到45周岁。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2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公共卫生人员</w:t>
            </w:r>
          </w:p>
        </w:tc>
        <w:tc>
          <w:tcPr>
            <w:tcW w:w="972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spacing w:val="0"/>
                <w:kern w:val="0"/>
                <w:sz w:val="22"/>
                <w:szCs w:val="22"/>
                <w:lang w:val="en-US" w:eastAsia="zh-CN" w:bidi="ar"/>
              </w:rPr>
              <w:t>40周岁及以下，不限户籍，公共卫生、预防医学、临床医学、公共卫生与预防医学等相关专业，大专及以上学历，具有执业医师及以上资格的，年龄放宽到45周岁。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92" w:type="dxa"/>
            <w:tcBorders>
              <w:top w:val="nil"/>
              <w:left w:val="outset" w:color="000000" w:sz="4" w:space="0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color w:val="333333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护理人员</w:t>
            </w:r>
          </w:p>
        </w:tc>
        <w:tc>
          <w:tcPr>
            <w:tcW w:w="972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outset" w:color="000000" w:sz="4" w:space="0"/>
              <w:right w:val="outset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0" w:after="0" w:afterAutospacing="0" w:line="384" w:lineRule="atLeast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default" w:ascii="仿宋_GB2312" w:hAnsi="Calibri" w:eastAsia="仿宋_GB2312" w:cs="仿宋_GB2312"/>
                <w:i w:val="0"/>
                <w:spacing w:val="0"/>
                <w:kern w:val="0"/>
                <w:sz w:val="22"/>
                <w:szCs w:val="22"/>
                <w:lang w:val="en-US" w:eastAsia="zh-CN" w:bidi="ar"/>
              </w:rPr>
              <w:t>35周岁及以下，不限户籍，护理学专业，</w:t>
            </w:r>
            <w:r>
              <w:rPr>
                <w:rFonts w:hint="default" w:ascii="仿宋_GB2312" w:hAnsi="Calibri" w:eastAsia="仿宋_GB2312" w:cs="仿宋_GB2312"/>
                <w:kern w:val="0"/>
                <w:sz w:val="22"/>
                <w:szCs w:val="22"/>
                <w:lang w:val="en-US" w:eastAsia="zh-CN" w:bidi="ar"/>
              </w:rPr>
              <w:t>具有护士及以上专业技术资格、护士执业证书</w:t>
            </w:r>
            <w:r>
              <w:rPr>
                <w:rFonts w:hint="default" w:ascii="仿宋_GB2312" w:hAnsi="Calibri" w:eastAsia="仿宋_GB2312" w:cs="仿宋_GB2312"/>
                <w:i w:val="0"/>
                <w:spacing w:val="0"/>
                <w:kern w:val="0"/>
                <w:sz w:val="22"/>
                <w:szCs w:val="22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65816"/>
    <w:rsid w:val="01BA4A52"/>
    <w:rsid w:val="6B4E7484"/>
    <w:rsid w:val="6FB6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2020-01-19T02:06:00Z</dcterms:created>
  <dc:creator>悠悠</dc:creator>
  <cp:lastModifiedBy>Administrator</cp:lastModifiedBy>
  <dcterms:modified xsi:type="dcterms:W3CDTF">2020-02-04T05:17:55Z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