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pacing w:val="-17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南宁市武鸣区选拔村级后备人才</w:t>
      </w:r>
      <w:r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:u w:val="none"/>
          <w14:textFill>
            <w14:solidFill>
              <w14:schemeClr w14:val="tx1"/>
            </w14:solidFill>
          </w14:textFill>
        </w:rPr>
        <w:t>报名登记表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text" w:horzAnchor="margin" w:tblpX="-352" w:tblpY="112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10"/>
        <w:gridCol w:w="342"/>
        <w:gridCol w:w="1308"/>
        <w:gridCol w:w="209"/>
        <w:gridCol w:w="971"/>
        <w:gridCol w:w="629"/>
        <w:gridCol w:w="268"/>
        <w:gridCol w:w="94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及职务、职称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意向村屯</w:t>
            </w: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楷体_GB2312" w:eastAsia="楷体_GB2312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5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及其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9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eastAsia="仿宋_GB2312" w:cs="仿宋_GB2312"/>
                <w:color w:val="000000" w:themeColor="text1"/>
                <w:kern w:val="0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950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3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本人所提供的个人信息均真实、准确，并自觉遵守公开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选拔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的各项规定，诚实守信，严守纪律，认真履行应聘人员的义务,自觉接受公开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选拔</w:t>
            </w: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</w:t>
            </w:r>
            <w:r>
              <w:rPr>
                <w:rFonts w:hint="eastAsia"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0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40" w:firstLine="5440" w:firstLineChars="1700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报名者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ascii="楷体_GB2312" w:eastAsia="楷体_GB2312"/>
                <w:color w:val="000000" w:themeColor="text1"/>
                <w:sz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                                                     </w:t>
            </w:r>
            <w:r>
              <w:rPr>
                <w:rFonts w:hint="eastAsia"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>年   月</w:t>
            </w:r>
            <w:r>
              <w:rPr>
                <w:rFonts w:hint="eastAsia"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楷体_GB2312" w:eastAsia="楷体_GB2312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508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村（社区）党组织意见：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楷体_GB2312" w:eastAsia="楷体_GB2312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2020年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50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乡镇党委意见：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0" w:firstLineChars="2000"/>
              <w:jc w:val="left"/>
              <w:textAlignment w:val="auto"/>
              <w:outlineLvl w:val="9"/>
              <w:rPr>
                <w:rFonts w:hint="default" w:ascii="楷体_GB2312" w:eastAsia="楷体_GB2312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楷体_GB2312" w:eastAsia="楷体_GB2312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6E66"/>
    <w:rsid w:val="6617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2020-03-24T11:26:00Z</dcterms:created>
  <dc:creator>陆正初</dc:creator>
  <cp:lastModifiedBy>陆正初</cp:lastModifiedBy>
  <dcterms:modified xsi:type="dcterms:W3CDTF">2020-03-24T11:27:24Z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