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2D" w:rsidRPr="000C48DC" w:rsidRDefault="0082012D" w:rsidP="0082012D">
      <w:pPr>
        <w:rPr>
          <w:rFonts w:eastAsia="仿宋_GB2312"/>
          <w:sz w:val="32"/>
          <w:szCs w:val="32"/>
        </w:rPr>
      </w:pPr>
      <w:r w:rsidRPr="000C48DC">
        <w:rPr>
          <w:rFonts w:eastAsia="仿宋_GB2312" w:hint="eastAsia"/>
          <w:sz w:val="32"/>
          <w:szCs w:val="32"/>
        </w:rPr>
        <w:t>附件</w:t>
      </w:r>
      <w:r w:rsidRPr="000C48DC">
        <w:rPr>
          <w:rFonts w:eastAsia="仿宋_GB2312" w:hint="eastAsia"/>
          <w:sz w:val="32"/>
          <w:szCs w:val="32"/>
        </w:rPr>
        <w:t>2</w:t>
      </w:r>
    </w:p>
    <w:p w:rsidR="0082012D" w:rsidRPr="000C48DC" w:rsidRDefault="0082012D" w:rsidP="0082012D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2012D" w:rsidRPr="000C48DC" w:rsidRDefault="0082012D" w:rsidP="0082012D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C48DC">
        <w:rPr>
          <w:rFonts w:ascii="方正小标宋简体" w:eastAsia="方正小标宋简体" w:hint="eastAsia"/>
          <w:sz w:val="44"/>
          <w:szCs w:val="44"/>
        </w:rPr>
        <w:t>安徽省2020年选调生招录职位表</w:t>
      </w:r>
    </w:p>
    <w:p w:rsidR="0082012D" w:rsidRPr="000C48DC" w:rsidRDefault="0082012D" w:rsidP="0082012D">
      <w:pPr>
        <w:spacing w:line="460" w:lineRule="exact"/>
        <w:rPr>
          <w:rFonts w:eastAsia="仿宋_GB2312" w:hint="eastAsia"/>
          <w:sz w:val="32"/>
          <w:szCs w:val="32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1128"/>
        <w:gridCol w:w="1275"/>
        <w:gridCol w:w="1347"/>
        <w:gridCol w:w="1134"/>
        <w:gridCol w:w="2268"/>
      </w:tblGrid>
      <w:tr w:rsidR="0082012D" w:rsidRPr="000C48DC" w:rsidTr="00A95FFD">
        <w:trPr>
          <w:trHeight w:val="950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hint="eastAsia"/>
              </w:rPr>
            </w:pPr>
            <w:r w:rsidRPr="000C48DC">
              <w:rPr>
                <w:rFonts w:ascii="黑体" w:eastAsia="黑体" w:hint="eastAsia"/>
                <w:sz w:val="24"/>
              </w:rPr>
              <w:t>职位名称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职位代码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院校类别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学科类别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招考计划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面试人选与招考计划数的比例</w:t>
            </w:r>
          </w:p>
        </w:tc>
      </w:tr>
      <w:tr w:rsidR="0082012D" w:rsidRPr="000C48DC" w:rsidTr="00A95FFD">
        <w:trPr>
          <w:trHeight w:val="1046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不低于2:1。</w:t>
            </w:r>
          </w:p>
        </w:tc>
      </w:tr>
      <w:tr w:rsidR="0082012D" w:rsidRPr="000C48DC" w:rsidTr="00A95FFD">
        <w:trPr>
          <w:trHeight w:val="1097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一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不低于2:1。</w:t>
            </w:r>
          </w:p>
        </w:tc>
      </w:tr>
      <w:tr w:rsidR="0082012D" w:rsidRPr="000C48DC" w:rsidTr="00A95FFD">
        <w:trPr>
          <w:trHeight w:val="667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82012D" w:rsidRPr="000C48DC" w:rsidTr="00A95FFD">
        <w:trPr>
          <w:trHeight w:val="667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82012D" w:rsidRPr="000C48DC" w:rsidTr="00A95FFD">
        <w:trPr>
          <w:trHeight w:val="617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82012D" w:rsidRPr="000C48DC" w:rsidTr="00A95FFD">
        <w:trPr>
          <w:trHeight w:val="617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</w:tbl>
    <w:p w:rsidR="00377D46" w:rsidRDefault="00377D46"/>
    <w:sectPr w:rsidR="00377D46" w:rsidSect="0037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12D"/>
    <w:rsid w:val="00377D46"/>
    <w:rsid w:val="0082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2020-06-28T09:18:00Z</dcterms:created>
  <dcterms:modified xsi:type="dcterms:W3CDTF">2020-06-28T09:19:00Z</dcterms:modified>
</cp:coreProperties>
</file>