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方正小标宋简体" w:hAnsi="方正小标宋简体" w:eastAsia="方正小标宋简体" w:cs="方正小标宋简体"/>
          <w:b/>
          <w:color w:val="000000" w:themeColor="text1"/>
          <w:sz w:val="44"/>
          <w:szCs w:val="44"/>
          <w14:textFill>
            <w14:solidFill>
              <w14:schemeClr w14:val="tx1"/>
            </w14:solidFill>
          </w14:textFill>
        </w:rPr>
      </w:pPr>
    </w:p>
    <w:p>
      <w:pPr>
        <w:spacing w:line="540" w:lineRule="exact"/>
        <w:jc w:val="center"/>
        <w:rPr>
          <w:rFonts w:hint="eastAsia" w:ascii="方正小标宋简体" w:hAnsi="方正小标宋简体" w:eastAsia="方正小标宋简体" w:cs="方正小标宋简体"/>
          <w:b/>
          <w:color w:val="000000" w:themeColor="text1"/>
          <w:sz w:val="48"/>
          <w:szCs w:val="48"/>
          <w:lang w:val="en-US" w:eastAsia="zh-CN"/>
          <w14:textFill>
            <w14:solidFill>
              <w14:schemeClr w14:val="tx1"/>
            </w14:solidFill>
          </w14:textFill>
        </w:rPr>
      </w:pPr>
      <w:r>
        <w:rPr>
          <w:rFonts w:hint="eastAsia" w:ascii="方正小标宋简体" w:hAnsi="方正小标宋简体" w:eastAsia="方正小标宋简体" w:cs="方正小标宋简体"/>
          <w:b/>
          <w:color w:val="000000" w:themeColor="text1"/>
          <w:sz w:val="48"/>
          <w:szCs w:val="48"/>
          <w14:textFill>
            <w14:solidFill>
              <w14:schemeClr w14:val="tx1"/>
            </w14:solidFill>
          </w14:textFill>
        </w:rPr>
        <w:t>云南省投资控股集团有限公司</w:t>
      </w:r>
      <w:r>
        <w:rPr>
          <w:rFonts w:hint="eastAsia" w:ascii="方正小标宋简体" w:hAnsi="方正小标宋简体" w:eastAsia="方正小标宋简体" w:cs="方正小标宋简体"/>
          <w:b/>
          <w:color w:val="000000" w:themeColor="text1"/>
          <w:sz w:val="48"/>
          <w:szCs w:val="48"/>
          <w:lang w:eastAsia="zh-CN"/>
          <w14:textFill>
            <w14:solidFill>
              <w14:schemeClr w14:val="tx1"/>
            </w14:solidFill>
          </w14:textFill>
        </w:rPr>
        <w:t>及下属控股</w:t>
      </w:r>
      <w:r>
        <w:rPr>
          <w:rFonts w:hint="eastAsia" w:ascii="方正小标宋简体" w:hAnsi="方正小标宋简体" w:eastAsia="方正小标宋简体" w:cs="方正小标宋简体"/>
          <w:b/>
          <w:color w:val="000000" w:themeColor="text1"/>
          <w:sz w:val="48"/>
          <w:szCs w:val="48"/>
          <w:lang w:val="en-US" w:eastAsia="zh-CN"/>
          <w14:textFill>
            <w14:solidFill>
              <w14:schemeClr w14:val="tx1"/>
            </w14:solidFill>
          </w14:textFill>
        </w:rPr>
        <w:t>公司简介</w:t>
      </w:r>
    </w:p>
    <w:p>
      <w:pPr>
        <w:spacing w:line="540" w:lineRule="exact"/>
        <w:jc w:val="center"/>
        <w:rPr>
          <w:rFonts w:hint="eastAsia" w:ascii="方正小标宋简体" w:hAnsi="方正小标宋简体" w:eastAsia="方正小标宋简体" w:cs="方正小标宋简体"/>
          <w:b w:val="0"/>
          <w:bCs/>
          <w:color w:val="000000" w:themeColor="text1"/>
          <w:sz w:val="48"/>
          <w:szCs w:val="4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t>一、云投集团简介</w:t>
      </w:r>
    </w:p>
    <w:p>
      <w:pPr>
        <w:spacing w:line="50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云南省投资控股集团有限公司（简称“云投集团”）前身为云南省开发投资有限公司，是于1997年9月5日注册成立的大型国有独资企业，现注册资本241.7亿元，现有员工202</w:t>
      </w:r>
      <w:r>
        <w:rPr>
          <w:rFonts w:hint="eastAsia" w:ascii="方正仿宋_GBK" w:hAnsi="方正仿宋_GBK" w:eastAsia="方正仿宋_GBK" w:cs="方正仿宋_GBK"/>
          <w:sz w:val="32"/>
          <w:szCs w:val="32"/>
          <w:highlight w:val="none"/>
          <w:lang w:val="en-US" w:eastAsia="zh-CN"/>
        </w:rPr>
        <w:t>6</w:t>
      </w:r>
      <w:r>
        <w:rPr>
          <w:rFonts w:hint="eastAsia" w:ascii="方正仿宋_GBK" w:hAnsi="方正仿宋_GBK" w:eastAsia="方正仿宋_GBK" w:cs="方正仿宋_GBK"/>
          <w:sz w:val="32"/>
          <w:szCs w:val="32"/>
          <w:highlight w:val="none"/>
        </w:rPr>
        <w:t>0人。云投集团</w:t>
      </w:r>
      <w:r>
        <w:rPr>
          <w:rFonts w:hint="eastAsia" w:ascii="方正仿宋_GBK" w:hAnsi="方正仿宋_GBK" w:eastAsia="方正仿宋_GBK" w:cs="方正仿宋_GBK"/>
          <w:sz w:val="32"/>
          <w:szCs w:val="32"/>
          <w:highlight w:val="none"/>
          <w:lang w:val="en-US" w:eastAsia="zh-CN"/>
        </w:rPr>
        <w:t>坚决</w:t>
      </w:r>
      <w:r>
        <w:rPr>
          <w:rFonts w:hint="eastAsia" w:ascii="方正仿宋_GBK" w:hAnsi="方正仿宋_GBK" w:eastAsia="方正仿宋_GBK" w:cs="方正仿宋_GBK"/>
          <w:sz w:val="32"/>
          <w:szCs w:val="32"/>
          <w:highlight w:val="none"/>
        </w:rPr>
        <w:t>贯彻落实省委、省政府和省国资委各项决策部署，积极发挥省政府战略工具作用，做好省政府投资主体、融资平台和经营实体，在云南省全面建成小康社会的历史进程中，着力对关系全省发展大局的重大基础产业、基础设施、优势产业项目和重要投资项目进行投资和经营管理。</w:t>
      </w:r>
    </w:p>
    <w:p>
      <w:pPr>
        <w:spacing w:line="50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自成立以来，云投集团在云南省重点项目建设中累计完成投资超过1944亿元，累计融资突破3914亿元，带动社会投资5599亿元，发展成为云南省目前资产规模最大的综合类投资控股企业，在“2019中国企业500强”榜单中，位列第175位，较2018年提升10位。截至2019年末，云投集团资产总额37</w:t>
      </w:r>
      <w:r>
        <w:rPr>
          <w:rFonts w:hint="eastAsia" w:ascii="方正仿宋_GBK" w:hAnsi="方正仿宋_GBK" w:eastAsia="方正仿宋_GBK" w:cs="方正仿宋_GBK"/>
          <w:sz w:val="32"/>
          <w:szCs w:val="32"/>
          <w:highlight w:val="none"/>
          <w:lang w:val="en-US" w:eastAsia="zh-CN"/>
        </w:rPr>
        <w:t>5</w:t>
      </w:r>
      <w:r>
        <w:rPr>
          <w:rFonts w:hint="eastAsia" w:ascii="方正仿宋_GBK" w:hAnsi="方正仿宋_GBK" w:eastAsia="方正仿宋_GBK" w:cs="方正仿宋_GBK"/>
          <w:sz w:val="32"/>
          <w:szCs w:val="32"/>
          <w:highlight w:val="none"/>
        </w:rPr>
        <w:t>6亿元，全年实现合并</w:t>
      </w:r>
      <w:r>
        <w:rPr>
          <w:rFonts w:hint="eastAsia" w:ascii="方正仿宋_GBK" w:hAnsi="方正仿宋_GBK" w:eastAsia="方正仿宋_GBK" w:cs="方正仿宋_GBK"/>
          <w:sz w:val="32"/>
          <w:szCs w:val="32"/>
          <w:highlight w:val="none"/>
          <w:lang w:val="en-US" w:eastAsia="zh-CN"/>
        </w:rPr>
        <w:t>营业</w:t>
      </w:r>
      <w:r>
        <w:rPr>
          <w:rFonts w:hint="eastAsia" w:ascii="方正仿宋_GBK" w:hAnsi="方正仿宋_GBK" w:eastAsia="方正仿宋_GBK" w:cs="方正仿宋_GBK"/>
          <w:sz w:val="32"/>
          <w:szCs w:val="32"/>
          <w:highlight w:val="none"/>
        </w:rPr>
        <w:t>收入总额 128</w:t>
      </w:r>
      <w:r>
        <w:rPr>
          <w:rFonts w:hint="eastAsia" w:ascii="方正仿宋_GBK" w:hAnsi="方正仿宋_GBK" w:eastAsia="方正仿宋_GBK" w:cs="方正仿宋_GBK"/>
          <w:sz w:val="32"/>
          <w:szCs w:val="32"/>
          <w:highlight w:val="none"/>
          <w:lang w:val="en-US" w:eastAsia="zh-CN"/>
        </w:rPr>
        <w:t>3</w:t>
      </w:r>
      <w:r>
        <w:rPr>
          <w:rFonts w:hint="eastAsia" w:ascii="方正仿宋_GBK" w:hAnsi="方正仿宋_GBK" w:eastAsia="方正仿宋_GBK" w:cs="方正仿宋_GBK"/>
          <w:sz w:val="32"/>
          <w:szCs w:val="32"/>
          <w:highlight w:val="none"/>
        </w:rPr>
        <w:t>亿元，合并利润总额</w:t>
      </w:r>
      <w:r>
        <w:rPr>
          <w:rFonts w:hint="eastAsia" w:ascii="方正仿宋_GBK" w:hAnsi="方正仿宋_GBK" w:eastAsia="方正仿宋_GBK" w:cs="方正仿宋_GBK"/>
          <w:sz w:val="32"/>
          <w:szCs w:val="32"/>
          <w:highlight w:val="none"/>
          <w:lang w:val="en-US" w:eastAsia="zh-CN"/>
        </w:rPr>
        <w:t>32</w:t>
      </w:r>
      <w:r>
        <w:rPr>
          <w:rFonts w:hint="eastAsia" w:ascii="方正仿宋_GBK" w:hAnsi="方正仿宋_GBK" w:eastAsia="方正仿宋_GBK" w:cs="方正仿宋_GBK"/>
          <w:sz w:val="32"/>
          <w:szCs w:val="32"/>
          <w:highlight w:val="none"/>
        </w:rPr>
        <w:t>亿元</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合并净利润27亿元</w:t>
      </w:r>
      <w:r>
        <w:rPr>
          <w:rFonts w:hint="eastAsia" w:ascii="方正仿宋_GBK" w:hAnsi="方正仿宋_GBK" w:eastAsia="方正仿宋_GBK" w:cs="方正仿宋_GBK"/>
          <w:sz w:val="32"/>
          <w:szCs w:val="32"/>
          <w:highlight w:val="none"/>
        </w:rPr>
        <w:t>。</w:t>
      </w:r>
    </w:p>
    <w:p>
      <w:pPr>
        <w:spacing w:after="156" w:afterLines="50" w:line="520" w:lineRule="exact"/>
        <w:ind w:firstLine="640" w:firstLineChars="200"/>
        <w:rPr>
          <w:rFonts w:hint="eastAsia" w:ascii="方正仿宋_GBK" w:hAnsi="方正仿宋_GBK" w:eastAsia="方正仿宋_GBK" w:cs="方正仿宋_GBK"/>
          <w:b/>
          <w:sz w:val="32"/>
          <w:szCs w:val="32"/>
          <w:highlight w:val="none"/>
        </w:rPr>
      </w:pPr>
      <w:r>
        <w:rPr>
          <w:rFonts w:hint="eastAsia" w:ascii="方正仿宋_GBK" w:hAnsi="方正仿宋_GBK" w:eastAsia="方正仿宋_GBK" w:cs="方正仿宋_GBK"/>
          <w:b w:val="0"/>
          <w:bCs w:val="0"/>
          <w:sz w:val="32"/>
          <w:szCs w:val="32"/>
          <w:highlight w:val="none"/>
        </w:rPr>
        <w:t>云投集团</w:t>
      </w:r>
      <w:r>
        <w:rPr>
          <w:rFonts w:hint="eastAsia" w:ascii="方正仿宋_GBK" w:hAnsi="方正仿宋_GBK" w:eastAsia="方正仿宋_GBK" w:cs="方正仿宋_GBK"/>
          <w:b w:val="0"/>
          <w:bCs w:val="0"/>
          <w:sz w:val="32"/>
          <w:szCs w:val="32"/>
          <w:highlight w:val="none"/>
          <w:lang w:val="en-US" w:eastAsia="zh-CN"/>
        </w:rPr>
        <w:t>控股省管企业云南省国有金融资本控股集团有限公司、云南省城市建设投资集团有限公司、云南省能源投资集团有限公司和云南省贵金属新材料控股集团有限公司；是</w:t>
      </w:r>
      <w:r>
        <w:rPr>
          <w:rFonts w:hint="eastAsia" w:ascii="方正仿宋_GBK" w:hAnsi="方正仿宋_GBK" w:eastAsia="方正仿宋_GBK" w:cs="方正仿宋_GBK"/>
          <w:b w:val="0"/>
          <w:bCs w:val="0"/>
          <w:sz w:val="32"/>
          <w:szCs w:val="32"/>
          <w:highlight w:val="none"/>
        </w:rPr>
        <w:t>富滇银行第一大股东、红塔证券（股票代码：601236）第二大股东、中银证券</w:t>
      </w:r>
      <w:r>
        <w:rPr>
          <w:rFonts w:hint="eastAsia" w:ascii="方正仿宋_GBK" w:hAnsi="方正仿宋_GBK" w:eastAsia="方正仿宋_GBK" w:cs="方正仿宋_GBK"/>
          <w:b w:val="0"/>
          <w:bCs w:val="0"/>
          <w:sz w:val="32"/>
          <w:szCs w:val="32"/>
        </w:rPr>
        <w:t>（股票代码：601696）</w:t>
      </w:r>
      <w:r>
        <w:rPr>
          <w:rFonts w:hint="eastAsia" w:ascii="方正仿宋_GBK" w:hAnsi="方正仿宋_GBK" w:eastAsia="方正仿宋_GBK" w:cs="方正仿宋_GBK"/>
          <w:b w:val="0"/>
          <w:bCs w:val="0"/>
          <w:sz w:val="32"/>
          <w:szCs w:val="32"/>
          <w:highlight w:val="none"/>
        </w:rPr>
        <w:t>第四大股东，为中国投资协会国投委副会长单位、云南省投资协会会长单位、云南股权投资基金协会会长单位，获得国内“AAA”和国际“BBB”信用评级，为助推云南产业转型发展和经济</w:t>
      </w:r>
      <w:r>
        <w:rPr>
          <w:rFonts w:hint="eastAsia" w:ascii="方正仿宋_GBK" w:hAnsi="方正仿宋_GBK" w:eastAsia="方正仿宋_GBK" w:cs="方正仿宋_GBK"/>
          <w:b w:val="0"/>
          <w:bCs w:val="0"/>
          <w:sz w:val="32"/>
          <w:szCs w:val="32"/>
          <w:highlight w:val="none"/>
          <w:lang w:val="en-US" w:eastAsia="zh-CN"/>
        </w:rPr>
        <w:t>稳定</w:t>
      </w:r>
      <w:r>
        <w:rPr>
          <w:rFonts w:hint="eastAsia" w:ascii="方正仿宋_GBK" w:hAnsi="方正仿宋_GBK" w:eastAsia="方正仿宋_GBK" w:cs="方正仿宋_GBK"/>
          <w:b w:val="0"/>
          <w:bCs w:val="0"/>
          <w:sz w:val="32"/>
          <w:szCs w:val="32"/>
          <w:highlight w:val="none"/>
        </w:rPr>
        <w:t>增长发挥了重要骨干作用。</w:t>
      </w:r>
    </w:p>
    <w:p>
      <w:pPr>
        <w:spacing w:after="156" w:afterLines="50" w:line="520" w:lineRule="exact"/>
        <w:ind w:firstLine="640" w:firstLineChars="200"/>
        <w:rPr>
          <w:rFonts w:hint="eastAsia" w:ascii="方正仿宋简体" w:hAnsi="方正仿宋简体" w:eastAsia="方正仿宋简体" w:cs="方正仿宋简体"/>
          <w:b w:val="0"/>
          <w:bCs/>
          <w:sz w:val="30"/>
          <w:szCs w:val="30"/>
          <w:highlight w:val="none"/>
        </w:rPr>
      </w:pPr>
      <w:r>
        <w:rPr>
          <w:rFonts w:hint="eastAsia" w:ascii="方正黑体_GBK" w:hAnsi="方正黑体_GBK" w:eastAsia="方正黑体_GBK" w:cs="方正黑体_GBK"/>
          <w:b w:val="0"/>
          <w:bCs/>
          <w:sz w:val="32"/>
          <w:szCs w:val="32"/>
          <w:highlight w:val="none"/>
        </w:rPr>
        <w:t>经营范围</w:t>
      </w:r>
    </w:p>
    <w:p>
      <w:pPr>
        <w:spacing w:after="156" w:afterLines="50" w:line="520" w:lineRule="exact"/>
        <w:ind w:firstLine="640" w:firstLineChars="200"/>
        <w:rPr>
          <w:rFonts w:hint="eastAsia" w:ascii="方正仿宋_GBK" w:hAnsi="方正仿宋_GBK" w:eastAsia="方正仿宋_GBK" w:cs="方正仿宋_GBK"/>
          <w:b/>
          <w:sz w:val="32"/>
          <w:szCs w:val="32"/>
          <w:highlight w:val="none"/>
        </w:rPr>
      </w:pPr>
      <w:r>
        <w:rPr>
          <w:rFonts w:hint="eastAsia" w:ascii="方正仿宋_GBK" w:hAnsi="方正仿宋_GBK" w:eastAsia="方正仿宋_GBK" w:cs="方正仿宋_GBK"/>
          <w:sz w:val="32"/>
          <w:szCs w:val="32"/>
          <w:highlight w:val="none"/>
        </w:rPr>
        <w:t>云投集团</w:t>
      </w:r>
      <w:r>
        <w:rPr>
          <w:rFonts w:hint="eastAsia" w:ascii="方正仿宋_GBK" w:hAnsi="方正仿宋_GBK" w:eastAsia="方正仿宋_GBK" w:cs="方正仿宋_GBK"/>
          <w:color w:val="000000"/>
          <w:sz w:val="32"/>
          <w:szCs w:val="32"/>
          <w:highlight w:val="none"/>
        </w:rPr>
        <w:t>投资涉及金融、数字经济、社会事业、文化旅游、医疗康</w:t>
      </w:r>
      <w:r>
        <w:rPr>
          <w:rFonts w:hint="eastAsia" w:ascii="方正仿宋_GBK" w:hAnsi="方正仿宋_GBK" w:eastAsia="方正仿宋_GBK" w:cs="方正仿宋_GBK"/>
          <w:color w:val="000000"/>
          <w:sz w:val="32"/>
          <w:szCs w:val="32"/>
          <w:highlight w:val="none"/>
          <w:lang w:val="en-US" w:eastAsia="zh-CN"/>
        </w:rPr>
        <w:t>养</w:t>
      </w:r>
      <w:r>
        <w:rPr>
          <w:rFonts w:hint="eastAsia" w:ascii="方正仿宋_GBK" w:hAnsi="方正仿宋_GBK" w:eastAsia="方正仿宋_GBK" w:cs="方正仿宋_GBK"/>
          <w:color w:val="000000"/>
          <w:sz w:val="32"/>
          <w:szCs w:val="32"/>
          <w:highlight w:val="none"/>
        </w:rPr>
        <w:t>、农林、能源等重点领域，下属控股企业</w:t>
      </w:r>
      <w:r>
        <w:rPr>
          <w:rFonts w:hint="eastAsia" w:ascii="方正仿宋_GBK" w:hAnsi="方正仿宋_GBK" w:eastAsia="方正仿宋_GBK" w:cs="方正仿宋_GBK"/>
          <w:sz w:val="32"/>
          <w:szCs w:val="32"/>
          <w:highlight w:val="none"/>
        </w:rPr>
        <w:t>合计52</w:t>
      </w:r>
      <w:r>
        <w:rPr>
          <w:rFonts w:hint="eastAsia" w:ascii="方正仿宋_GBK" w:hAnsi="方正仿宋_GBK" w:eastAsia="方正仿宋_GBK" w:cs="方正仿宋_GBK"/>
          <w:sz w:val="32"/>
          <w:szCs w:val="32"/>
          <w:highlight w:val="none"/>
          <w:lang w:val="en-US" w:eastAsia="zh-CN"/>
        </w:rPr>
        <w:t>7</w:t>
      </w:r>
      <w:r>
        <w:rPr>
          <w:rFonts w:hint="eastAsia" w:ascii="方正仿宋_GBK" w:hAnsi="方正仿宋_GBK" w:eastAsia="方正仿宋_GBK" w:cs="方正仿宋_GBK"/>
          <w:sz w:val="32"/>
          <w:szCs w:val="32"/>
          <w:highlight w:val="none"/>
        </w:rPr>
        <w:t>户。</w:t>
      </w:r>
    </w:p>
    <w:p>
      <w:pPr>
        <w:numPr>
          <w:ilvl w:val="0"/>
          <w:numId w:val="1"/>
        </w:numPr>
        <w:spacing w:line="560" w:lineRule="exact"/>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云南省社会事业发展有限公司</w:t>
      </w:r>
    </w:p>
    <w:p>
      <w:pPr>
        <w:spacing w:line="50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云南省社会事业发展有限公司成立于2020年2月18日，注册资本45亿元。公司是经云南省人民政府国有资产监督管理委员会审核，由云南省人民政府批准依法注册登记的云南省投资控股集团有限公司（简称“云投集团”）下属全资控股公司。公司定位为云南省教育、卫生等社会事业基础设施及相关产业“投、融、建、管”集中专业化运作平台。</w:t>
      </w:r>
    </w:p>
    <w:p>
      <w:pPr>
        <w:spacing w:line="50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目前，公司作为云南省教育卫生补短板项目新的承接主体，将继续推动云南省教育卫生补短板项目实施；同时，公司将按照云南省委省政府、云投集团决策部署，加快推进云南省重大传染病救治能力和疾控机构核心能力提升工程项目。未来，公司将充分依托云投集团投融资和资源整合优势，创新投融资模式，持续投资云南省社会事业基础设施建设项目，进一步夯实云投集团作为云南省委省政府重要“投资主体、融资平台、经营实体”功能，建立与政府、金融机构等良好关系，树立良好的社会形象，增强国有企业影响力。</w:t>
      </w:r>
    </w:p>
    <w:p>
      <w:pPr>
        <w:numPr>
          <w:ilvl w:val="0"/>
          <w:numId w:val="1"/>
        </w:numPr>
        <w:spacing w:line="560" w:lineRule="exact"/>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云南省铁路投资有限公司</w:t>
      </w:r>
      <w:bookmarkStart w:id="0" w:name="_Toc7391"/>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en-US" w:eastAsia="zh-CN" w:bidi="ar-SA"/>
        </w:rPr>
      </w:pPr>
      <w:r>
        <w:rPr>
          <w:rFonts w:hint="eastAsia" w:ascii="方正楷体_GBK" w:hAnsi="方正楷体_GBK" w:eastAsia="方正楷体_GBK" w:cs="方正楷体_GBK"/>
          <w:b/>
          <w:bCs/>
          <w:kern w:val="2"/>
          <w:sz w:val="32"/>
          <w:szCs w:val="32"/>
          <w:highlight w:val="none"/>
          <w:shd w:val="clear" w:color="auto" w:fill="FFFFFF"/>
          <w:lang w:val="en-US" w:eastAsia="zh-CN" w:bidi="ar-SA"/>
        </w:rPr>
        <w:t>（一）公司基本概况</w:t>
      </w:r>
      <w:bookmarkEnd w:id="0"/>
    </w:p>
    <w:p>
      <w:pPr>
        <w:spacing w:line="50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云南省铁路投资有限公司（以下简称“云投铁路”）成立于2005年4月28日，是全国首批为部省合资建设铁路而设立的专业化铁路投融资公司，是云南省人民政府授权专司铁路基础设施建设的投融资主体，承担云南省合资铁路建设省方出资人代表职责。作为云南省投资控股集团有限公司（以下简称“云投集团”）的二级公司，云投铁路遵循和倡导云投集团文化核心理念，切实使云投集团核心价值观和“以人为本”的管理理念延伸到各项工作中。</w:t>
      </w:r>
    </w:p>
    <w:p>
      <w:pPr>
        <w:spacing w:line="50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1、成立背景及股权情况</w:t>
      </w:r>
    </w:p>
    <w:p>
      <w:pPr>
        <w:spacing w:line="50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长期以来，全国铁路建设基本上以国家（原铁道部）投资建设单一模式为主。2004年，国务院颁布了《中长期铁路网发展规划》，打破了铁路由国家单一投资建设的模式，部省合资建设铁路模式应运而生。</w:t>
      </w:r>
    </w:p>
    <w:p>
      <w:pPr>
        <w:spacing w:line="50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截至目前，公司由10家股东共同出资组建，各股东出资比例如表：</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center"/>
        <w:textAlignment w:val="auto"/>
        <w:rPr>
          <w:rFonts w:hint="eastAsia"/>
        </w:rPr>
      </w:pPr>
      <w:r>
        <w:rPr>
          <w:rFonts w:hint="eastAsia" w:ascii="方正仿宋简体" w:hAnsi="方正仿宋简体" w:eastAsia="方正仿宋简体" w:cs="方正仿宋简体"/>
          <w:b/>
          <w:bCs/>
          <w:color w:val="000000"/>
          <w:sz w:val="32"/>
          <w:szCs w:val="32"/>
          <w:highlight w:val="none"/>
        </w:rPr>
        <w:t>股东</w:t>
      </w:r>
      <w:r>
        <w:rPr>
          <w:rFonts w:ascii="方正仿宋简体" w:hAnsi="方正仿宋简体" w:eastAsia="方正仿宋简体" w:cs="方正仿宋简体"/>
          <w:b/>
          <w:bCs/>
          <w:color w:val="000000"/>
          <w:sz w:val="32"/>
          <w:szCs w:val="32"/>
          <w:highlight w:val="none"/>
        </w:rPr>
        <w:t>及股权</w:t>
      </w:r>
      <w:r>
        <w:rPr>
          <w:rFonts w:hint="eastAsia" w:ascii="方正仿宋简体" w:hAnsi="方正仿宋简体" w:eastAsia="方正仿宋简体" w:cs="方正仿宋简体"/>
          <w:b/>
          <w:bCs/>
          <w:color w:val="000000"/>
          <w:sz w:val="32"/>
          <w:szCs w:val="32"/>
          <w:highlight w:val="none"/>
        </w:rPr>
        <w:t>表</w:t>
      </w:r>
    </w:p>
    <w:tbl>
      <w:tblPr>
        <w:tblStyle w:val="12"/>
        <w:tblpPr w:leftFromText="180" w:rightFromText="180" w:vertAnchor="text" w:horzAnchor="page" w:tblpXSpec="center" w:tblpY="549"/>
        <w:tblOverlap w:val="never"/>
        <w:tblW w:w="11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9"/>
        <w:gridCol w:w="2087"/>
        <w:gridCol w:w="2750"/>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6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bCs/>
                <w:kern w:val="2"/>
                <w:sz w:val="21"/>
                <w:szCs w:val="21"/>
                <w:highlight w:val="none"/>
                <w:lang w:val="en-US" w:eastAsia="zh-CN" w:bidi="ar-SA"/>
              </w:rPr>
            </w:pPr>
            <w:r>
              <w:rPr>
                <w:rFonts w:hint="eastAsia" w:ascii="方正仿宋_GBK" w:hAnsi="方正仿宋_GBK" w:eastAsia="方正仿宋_GBK" w:cs="方正仿宋_GBK"/>
                <w:b/>
                <w:bCs/>
                <w:kern w:val="2"/>
                <w:sz w:val="21"/>
                <w:szCs w:val="21"/>
                <w:highlight w:val="none"/>
                <w:lang w:val="en-US" w:eastAsia="zh-CN" w:bidi="ar-SA"/>
              </w:rPr>
              <w:t>公司名称</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bCs/>
                <w:kern w:val="2"/>
                <w:sz w:val="21"/>
                <w:szCs w:val="21"/>
                <w:highlight w:val="none"/>
                <w:lang w:val="en-US" w:eastAsia="zh-CN" w:bidi="ar-SA"/>
              </w:rPr>
            </w:pPr>
            <w:r>
              <w:rPr>
                <w:rFonts w:hint="eastAsia" w:ascii="方正仿宋_GBK" w:hAnsi="方正仿宋_GBK" w:eastAsia="方正仿宋_GBK" w:cs="方正仿宋_GBK"/>
                <w:b/>
                <w:bCs/>
                <w:kern w:val="2"/>
                <w:sz w:val="21"/>
                <w:szCs w:val="21"/>
                <w:highlight w:val="none"/>
                <w:lang w:val="en-US" w:eastAsia="zh-CN" w:bidi="ar-SA"/>
              </w:rPr>
              <w:t>股比占比</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bCs/>
                <w:kern w:val="2"/>
                <w:sz w:val="21"/>
                <w:szCs w:val="21"/>
                <w:highlight w:val="none"/>
                <w:lang w:val="en-US" w:eastAsia="zh-CN" w:bidi="ar-SA"/>
              </w:rPr>
            </w:pPr>
            <w:r>
              <w:rPr>
                <w:rFonts w:hint="eastAsia" w:ascii="方正仿宋_GBK" w:hAnsi="方正仿宋_GBK" w:eastAsia="方正仿宋_GBK" w:cs="方正仿宋_GBK"/>
                <w:b/>
                <w:bCs/>
                <w:kern w:val="2"/>
                <w:sz w:val="21"/>
                <w:szCs w:val="21"/>
                <w:highlight w:val="none"/>
                <w:lang w:val="en-US" w:eastAsia="zh-CN" w:bidi="ar-SA"/>
              </w:rPr>
              <w:t>出资金额（亿元）</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bCs/>
                <w:kern w:val="2"/>
                <w:sz w:val="21"/>
                <w:szCs w:val="21"/>
                <w:highlight w:val="none"/>
                <w:lang w:val="en-US" w:eastAsia="zh-CN" w:bidi="ar-SA"/>
              </w:rPr>
            </w:pPr>
            <w:r>
              <w:rPr>
                <w:rFonts w:hint="eastAsia" w:ascii="方正仿宋_GBK" w:hAnsi="方正仿宋_GBK" w:eastAsia="方正仿宋_GBK" w:cs="方正仿宋_GBK"/>
                <w:b/>
                <w:bCs/>
                <w:kern w:val="2"/>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6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云南省投资控股集团有限公司</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68.0876%</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168.0239</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6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玉溪市开发投资有限公司</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2.0261%</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5</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6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云南磷化集团有限公司</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0.8598%</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2.1217</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b w:val="0"/>
                <w:bCs w:val="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6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红河州融泰投资有限责任公司</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0.1621%</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0.4</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大理白族自治州国有资产经营投资有限责任公司</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0.0932%</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0.23</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6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云南铁路建设股权投资基金合伙企业</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16.0792%</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39.6797</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6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建信金融资产投资有限公司</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3.1730%</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7.830161</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6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工银金融资产投资有限公司</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3.1730%</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7.830161</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6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光大兴陇信托有限责任公司</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3.1730%</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7.830161</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56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农银金融资产投资有限公司</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3.1730%</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7.830161</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56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合计</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100%</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246.775944</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kern w:val="2"/>
                <w:sz w:val="21"/>
                <w:szCs w:val="21"/>
                <w:highlight w:val="none"/>
                <w:lang w:val="en-US" w:eastAsia="zh-CN" w:bidi="ar-SA"/>
              </w:rPr>
            </w:pPr>
          </w:p>
        </w:tc>
      </w:tr>
    </w:tbl>
    <w:p>
      <w:pPr>
        <w:pStyle w:val="2"/>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b w:val="0"/>
          <w:bCs w:val="0"/>
          <w:sz w:val="21"/>
          <w:szCs w:val="21"/>
          <w:lang w:val="en-US" w:eastAsia="zh-CN"/>
        </w:rPr>
      </w:pPr>
    </w:p>
    <w:p>
      <w:pPr>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b w:val="0"/>
          <w:bCs w:val="0"/>
          <w:sz w:val="21"/>
          <w:szCs w:val="21"/>
          <w:lang w:val="en-US" w:eastAsia="zh-CN"/>
        </w:rPr>
      </w:pPr>
    </w:p>
    <w:p>
      <w:pPr>
        <w:spacing w:after="156" w:afterLines="50" w:line="520" w:lineRule="exact"/>
        <w:rPr>
          <w:rFonts w:hint="eastAsia" w:ascii="方正仿宋_GBK" w:hAnsi="方正仿宋_GBK" w:eastAsia="方正仿宋_GBK" w:cs="方正仿宋_GBK"/>
          <w:sz w:val="32"/>
          <w:szCs w:val="32"/>
          <w:highlight w:val="none"/>
          <w:lang w:val="en-US" w:eastAsia="zh-CN"/>
        </w:rPr>
      </w:pP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2、资产状况</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截止2020年4月末，云投铁路注册资本金246.78亿元，合并资产总额629.84亿元，所有者权益324.88亿元，资产负债率46.73%。信用评级AA+。</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3、管理界面</w:t>
      </w:r>
    </w:p>
    <w:p>
      <w:pPr>
        <w:spacing w:after="156" w:afterLines="50" w:line="520" w:lineRule="exact"/>
        <w:ind w:firstLine="640" w:firstLineChars="200"/>
        <w:rPr>
          <w:rFonts w:hint="eastAsia" w:ascii="方正仿宋_GBK" w:hAnsi="方正仿宋_GBK" w:eastAsia="方正仿宋_GBK" w:cs="方正仿宋_GBK"/>
          <w:b w:val="0"/>
          <w:bCs w:val="0"/>
          <w:kern w:val="2"/>
          <w:sz w:val="30"/>
          <w:szCs w:val="30"/>
          <w:highlight w:val="none"/>
          <w:lang w:val="en-US" w:eastAsia="zh-CN" w:bidi="ar-SA"/>
        </w:rPr>
      </w:pPr>
      <w:r>
        <w:rPr>
          <w:rFonts w:hint="eastAsia" w:ascii="方正仿宋_GBK" w:hAnsi="方正仿宋_GBK" w:eastAsia="方正仿宋_GBK" w:cs="方正仿宋_GBK"/>
          <w:sz w:val="32"/>
          <w:szCs w:val="32"/>
          <w:highlight w:val="none"/>
          <w:lang w:val="en-US" w:eastAsia="zh-CN"/>
        </w:rPr>
        <w:t>经过15年的发展，云投铁路立足于铁路建设主业，积极探索和发展改善融资支持条件的多元产业项目，涉足了贸易、土地一级、二级开发、市政基础设施建设、酒店、物业管理及供应链金融等多元经营产业。现有16家参控股公司，其中，铁路参股公司6家、铁路全资子公司1家；多元参控股公司9家。员</w:t>
      </w:r>
      <w:r>
        <w:rPr>
          <w:rFonts w:hint="eastAsia" w:ascii="方正仿宋_GBK" w:hAnsi="方正仿宋_GBK" w:eastAsia="方正仿宋_GBK" w:cs="方正仿宋_GBK"/>
          <w:b w:val="0"/>
          <w:bCs w:val="0"/>
          <w:kern w:val="2"/>
          <w:sz w:val="30"/>
          <w:szCs w:val="30"/>
          <w:highlight w:val="none"/>
          <w:lang w:val="en-US" w:eastAsia="zh-CN" w:bidi="ar-SA"/>
        </w:rPr>
        <w:t>工209人，其中云投铁路本部70人（含外派、退休人员）。</w:t>
      </w:r>
    </w:p>
    <w:p>
      <w:pPr>
        <w:pStyle w:val="2"/>
        <w:rPr>
          <w:rFonts w:hint="eastAsia" w:ascii="方正仿宋_GBK" w:hAnsi="方正仿宋_GBK" w:eastAsia="方正仿宋_GBK" w:cs="方正仿宋_GBK"/>
          <w:b w:val="0"/>
          <w:bCs w:val="0"/>
          <w:kern w:val="2"/>
          <w:sz w:val="30"/>
          <w:szCs w:val="30"/>
          <w:highlight w:val="none"/>
          <w:lang w:val="en-US" w:eastAsia="zh-CN" w:bidi="ar-SA"/>
        </w:rPr>
      </w:pPr>
    </w:p>
    <w:p>
      <w:pPr>
        <w:rPr>
          <w:rFonts w:hint="eastAsia"/>
        </w:rPr>
      </w:pPr>
    </w:p>
    <w:p>
      <w:pPr>
        <w:pStyle w:val="2"/>
        <w:jc w:val="center"/>
        <w:rPr>
          <w:rFonts w:hint="eastAsia" w:ascii="方正仿宋_GBK" w:hAnsi="方正仿宋_GBK" w:eastAsia="方正仿宋_GBK" w:cs="方正仿宋_GBK"/>
          <w:b/>
          <w:bCs/>
          <w:kern w:val="2"/>
          <w:sz w:val="32"/>
          <w:szCs w:val="32"/>
          <w:highlight w:val="none"/>
          <w:lang w:val="en-US" w:eastAsia="zh-CN" w:bidi="ar-SA"/>
        </w:rPr>
      </w:pPr>
      <w:r>
        <w:rPr>
          <w:rFonts w:hint="eastAsia" w:ascii="方正仿宋_GBK" w:hAnsi="方正仿宋_GBK" w:eastAsia="方正仿宋_GBK" w:cs="方正仿宋_GBK"/>
          <w:b/>
          <w:bCs/>
          <w:kern w:val="2"/>
          <w:sz w:val="32"/>
          <w:szCs w:val="32"/>
          <w:highlight w:val="none"/>
          <w:lang w:val="en-US" w:eastAsia="zh-CN" w:bidi="ar-SA"/>
        </w:rPr>
        <w:t>云投铁路参控股公司情况详表</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r>
        <mc:AlternateContent>
          <mc:Choice Requires="wpg">
            <w:drawing>
              <wp:anchor distT="0" distB="0" distL="114300" distR="114300" simplePos="0" relativeHeight="251671552" behindDoc="0" locked="0" layoutInCell="1" allowOverlap="1">
                <wp:simplePos x="0" y="0"/>
                <wp:positionH relativeFrom="column">
                  <wp:posOffset>226060</wp:posOffset>
                </wp:positionH>
                <wp:positionV relativeFrom="paragraph">
                  <wp:posOffset>441960</wp:posOffset>
                </wp:positionV>
                <wp:extent cx="7936865" cy="5575300"/>
                <wp:effectExtent l="6350" t="6350" r="19685" b="19050"/>
                <wp:wrapSquare wrapText="bothSides"/>
                <wp:docPr id="38" name="组合 38"/>
                <wp:cNvGraphicFramePr/>
                <a:graphic xmlns:a="http://schemas.openxmlformats.org/drawingml/2006/main">
                  <a:graphicData uri="http://schemas.microsoft.com/office/word/2010/wordprocessingGroup">
                    <wpg:wgp>
                      <wpg:cNvGrpSpPr/>
                      <wpg:grpSpPr>
                        <a:xfrm>
                          <a:off x="0" y="0"/>
                          <a:ext cx="7936865" cy="5575304"/>
                          <a:chOff x="7012" y="70223"/>
                          <a:chExt cx="9498" cy="13435"/>
                        </a:xfrm>
                        <a:effectLst/>
                      </wpg:grpSpPr>
                      <wps:wsp>
                        <wps:cNvPr id="3" name="肘形连接符 9"/>
                        <wps:cNvCnPr>
                          <a:stCxn id="107" idx="2"/>
                          <a:endCxn id="8" idx="0"/>
                        </wps:cNvCnPr>
                        <wps:spPr>
                          <a:xfrm rot="5400000" flipV="1">
                            <a:off x="12920" y="69860"/>
                            <a:ext cx="572" cy="3009"/>
                          </a:xfrm>
                          <a:prstGeom prst="bentConnector3">
                            <a:avLst>
                              <a:gd name="adj1" fmla="val 49913"/>
                            </a:avLst>
                          </a:prstGeom>
                          <a:noFill/>
                          <a:ln w="12700" cap="flat" cmpd="sng" algn="ctr">
                            <a:solidFill>
                              <a:srgbClr val="254061">
                                <a:lumMod val="50000"/>
                              </a:srgbClr>
                            </a:solidFill>
                            <a:prstDash val="solid"/>
                          </a:ln>
                          <a:effectLst/>
                        </wps:spPr>
                        <wps:bodyPr/>
                      </wps:wsp>
                      <wpg:grpSp>
                        <wpg:cNvPr id="39" name="组合 67"/>
                        <wpg:cNvGrpSpPr/>
                        <wpg:grpSpPr>
                          <a:xfrm>
                            <a:off x="7012" y="70223"/>
                            <a:ext cx="9498" cy="13435"/>
                            <a:chOff x="470" y="-12"/>
                            <a:chExt cx="9498" cy="13435"/>
                          </a:xfrm>
                          <a:effectLst/>
                        </wpg:grpSpPr>
                        <wps:wsp>
                          <wps:cNvPr id="6" name="流程图: 可选过程 5"/>
                          <wps:cNvSpPr/>
                          <wps:spPr>
                            <a:xfrm>
                              <a:off x="3373" y="-12"/>
                              <a:ext cx="3573" cy="1024"/>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rPr>
                                    <w:sz w:val="28"/>
                                    <w:szCs w:val="28"/>
                                  </w:rPr>
                                </w:pPr>
                                <w:r>
                                  <w:rPr>
                                    <w:rFonts w:ascii="宋体" w:hAnsi="Times New Roman" w:eastAsia="宋体"/>
                                    <w:b/>
                                    <w:color w:val="000000"/>
                                    <w:kern w:val="24"/>
                                    <w:sz w:val="28"/>
                                    <w:szCs w:val="28"/>
                                  </w:rPr>
                                  <w:t>云南省铁路投资有限公司</w:t>
                                </w:r>
                              </w:p>
                            </w:txbxContent>
                          </wps:txbx>
                          <wps:bodyPr lIns="0" tIns="0" rIns="0" bIns="0" rtlCol="0" anchor="ctr"/>
                        </wps:wsp>
                        <wps:wsp>
                          <wps:cNvPr id="8" name="肘形连接符 22"/>
                          <wps:cNvCnPr>
                            <a:stCxn id="107" idx="2"/>
                            <a:endCxn id="111" idx="0"/>
                          </wps:cNvCnPr>
                          <wps:spPr>
                            <a:xfrm rot="5400000">
                              <a:off x="3383" y="-361"/>
                              <a:ext cx="572" cy="2983"/>
                            </a:xfrm>
                            <a:prstGeom prst="bentConnector3">
                              <a:avLst>
                                <a:gd name="adj1" fmla="val 49913"/>
                              </a:avLst>
                            </a:prstGeom>
                            <a:noFill/>
                            <a:ln w="12700" cap="flat" cmpd="sng" algn="ctr">
                              <a:solidFill>
                                <a:srgbClr val="254061">
                                  <a:lumMod val="50000"/>
                                </a:srgbClr>
                              </a:solidFill>
                              <a:prstDash val="solid"/>
                            </a:ln>
                            <a:effectLst/>
                          </wps:spPr>
                          <wps:bodyPr/>
                        </wps:wsp>
                        <wpg:grpSp>
                          <wpg:cNvPr id="40" name="组合 37"/>
                          <wpg:cNvGrpSpPr/>
                          <wpg:grpSpPr>
                            <a:xfrm>
                              <a:off x="470" y="1416"/>
                              <a:ext cx="4543" cy="6652"/>
                              <a:chOff x="470" y="1416"/>
                              <a:chExt cx="4543" cy="6652"/>
                            </a:xfrm>
                            <a:effectLst/>
                          </wpg:grpSpPr>
                          <wps:wsp>
                            <wps:cNvPr id="11" name="流程图: 可选过程 6"/>
                            <wps:cNvSpPr/>
                            <wps:spPr>
                              <a:xfrm>
                                <a:off x="1299" y="1466"/>
                                <a:ext cx="1701" cy="345"/>
                              </a:xfrm>
                              <a:prstGeom prst="flowChartAlternateProcess">
                                <a:avLst/>
                              </a:prstGeom>
                              <a:solidFill>
                                <a:srgbClr val="DBEEF4">
                                  <a:lumMod val="20000"/>
                                  <a:lumOff val="80000"/>
                                </a:srgbClr>
                              </a:solidFill>
                              <a:ln w="25400" cap="flat" cmpd="sng" algn="ctr">
                                <a:noFill/>
                                <a:prstDash val="solid"/>
                              </a:ln>
                              <a:effectLst/>
                            </wps:spPr>
                            <wps:txbx>
                              <w:txbxContent>
                                <w:p>
                                  <w:pPr>
                                    <w:pStyle w:val="10"/>
                                    <w:jc w:val="center"/>
                                  </w:pPr>
                                  <w:r>
                                    <w:rPr>
                                      <w:rFonts w:ascii="宋体" w:hAnsi="Times New Roman" w:eastAsia="宋体"/>
                                      <w:b/>
                                      <w:color w:val="000000"/>
                                      <w:kern w:val="24"/>
                                      <w:sz w:val="20"/>
                                      <w:szCs w:val="20"/>
                                    </w:rPr>
                                    <w:t>铁路建设项目</w:t>
                                  </w:r>
                                </w:p>
                              </w:txbxContent>
                            </wps:txbx>
                            <wps:bodyPr rtlCol="0" anchor="ctr"/>
                          </wps:wsp>
                          <wps:wsp>
                            <wps:cNvPr id="12" name="流程图: 可选过程 11"/>
                            <wps:cNvSpPr/>
                            <wps:spPr>
                              <a:xfrm>
                                <a:off x="1326" y="1416"/>
                                <a:ext cx="1701" cy="345"/>
                              </a:xfrm>
                              <a:prstGeom prst="flowChartAlternateProcess">
                                <a:avLst/>
                              </a:prstGeom>
                              <a:solidFill>
                                <a:srgbClr val="DBEEF4">
                                  <a:lumMod val="20000"/>
                                  <a:lumOff val="80000"/>
                                </a:srgbClr>
                              </a:solidFill>
                              <a:ln w="25400" cap="flat" cmpd="sng" algn="ctr">
                                <a:noFill/>
                                <a:prstDash val="solid"/>
                              </a:ln>
                              <a:effectLst/>
                            </wps:spPr>
                            <wps:txbx>
                              <w:txbxContent>
                                <w:p>
                                  <w:pPr>
                                    <w:pStyle w:val="10"/>
                                    <w:jc w:val="center"/>
                                  </w:pPr>
                                  <w:r>
                                    <w:rPr>
                                      <w:rFonts w:ascii="宋体" w:hAnsi="Times New Roman" w:eastAsia="宋体"/>
                                      <w:b/>
                                      <w:color w:val="000000"/>
                                      <w:kern w:val="24"/>
                                      <w:sz w:val="20"/>
                                      <w:szCs w:val="20"/>
                                    </w:rPr>
                                    <w:t>铁路建设项目</w:t>
                                  </w:r>
                                </w:p>
                              </w:txbxContent>
                            </wps:txbx>
                            <wps:bodyPr rtlCol="0" anchor="ctr"/>
                          </wps:wsp>
                          <wps:wsp>
                            <wps:cNvPr id="13" name="流程图: 可选过程 12"/>
                            <wps:cNvSpPr/>
                            <wps:spPr>
                              <a:xfrm>
                                <a:off x="470" y="2250"/>
                                <a:ext cx="1221" cy="518"/>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Times New Roman" w:eastAsia="宋体"/>
                                      <w:color w:val="000000"/>
                                      <w:kern w:val="24"/>
                                      <w:sz w:val="20"/>
                                      <w:szCs w:val="20"/>
                                    </w:rPr>
                                    <w:t>控股公司</w:t>
                                  </w:r>
                                </w:p>
                              </w:txbxContent>
                            </wps:txbx>
                            <wps:bodyPr lIns="0" tIns="0" rIns="0" bIns="0" rtlCol="0" anchor="ctr"/>
                          </wps:wsp>
                          <wps:wsp>
                            <wps:cNvPr id="15" name="流程图: 可选过程 1"/>
                            <wps:cNvSpPr/>
                            <wps:spPr>
                              <a:xfrm>
                                <a:off x="735" y="3246"/>
                                <a:ext cx="565" cy="4822"/>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Times New Roman" w:eastAsia="宋体"/>
                                      <w:color w:val="000000"/>
                                      <w:kern w:val="2"/>
                                      <w:sz w:val="20"/>
                                      <w:szCs w:val="20"/>
                                    </w:rPr>
                                    <w:t>云南铁投昆玉铁路有限责任公司（全资）</w:t>
                                  </w:r>
                                </w:p>
                              </w:txbxContent>
                            </wps:txbx>
                            <wps:bodyPr rot="0" spcFirstLastPara="0" vertOverflow="overflow" horzOverflow="overflow" vert="eaVert" wrap="square" lIns="0" tIns="0" rIns="0" bIns="0" numCol="1" spcCol="0" rtlCol="0" fromWordArt="0" anchor="ctr" anchorCtr="0" forceAA="0" compatLnSpc="1">
                              <a:noAutofit/>
                            </wps:bodyPr>
                          </wps:wsp>
                          <wps:wsp>
                            <wps:cNvPr id="16" name="直接连接符 21"/>
                            <wps:cNvCnPr>
                              <a:stCxn id="107" idx="2"/>
                              <a:endCxn id="111" idx="0"/>
                            </wps:cNvCnPr>
                            <wps:spPr>
                              <a:xfrm>
                                <a:off x="1039" y="2603"/>
                                <a:ext cx="3" cy="650"/>
                              </a:xfrm>
                              <a:prstGeom prst="line">
                                <a:avLst/>
                              </a:prstGeom>
                              <a:noFill/>
                              <a:ln w="12700" cap="flat" cmpd="sng" algn="ctr">
                                <a:solidFill>
                                  <a:srgbClr val="254061">
                                    <a:lumMod val="50000"/>
                                  </a:srgbClr>
                                </a:solidFill>
                                <a:prstDash val="solid"/>
                              </a:ln>
                              <a:effectLst/>
                            </wps:spPr>
                            <wps:bodyPr/>
                          </wps:wsp>
                          <wpg:grpSp>
                            <wpg:cNvPr id="41" name="组合 36"/>
                            <wpg:cNvGrpSpPr/>
                            <wpg:grpSpPr>
                              <a:xfrm>
                                <a:off x="1372" y="2250"/>
                                <a:ext cx="3641" cy="5816"/>
                                <a:chOff x="1435" y="2294"/>
                                <a:chExt cx="3641" cy="5816"/>
                              </a:xfrm>
                              <a:effectLst/>
                            </wpg:grpSpPr>
                            <wps:wsp>
                              <wps:cNvPr id="18" name="流程图: 可选过程 9"/>
                              <wps:cNvSpPr/>
                              <wps:spPr>
                                <a:xfrm>
                                  <a:off x="2644" y="2294"/>
                                  <a:ext cx="1221" cy="469"/>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Times New Roman" w:eastAsia="宋体"/>
                                        <w:color w:val="000000"/>
                                        <w:kern w:val="24"/>
                                        <w:sz w:val="20"/>
                                        <w:szCs w:val="20"/>
                                      </w:rPr>
                                      <w:t>参股公司</w:t>
                                    </w:r>
                                  </w:p>
                                </w:txbxContent>
                              </wps:txbx>
                              <wps:bodyPr lIns="0" tIns="0" rIns="0" bIns="0" rtlCol="0" anchor="ctr"/>
                            </wps:wsp>
                            <wps:wsp>
                              <wps:cNvPr id="19" name="流程图: 可选过程 1"/>
                              <wps:cNvSpPr/>
                              <wps:spPr>
                                <a:xfrm>
                                  <a:off x="1435" y="3290"/>
                                  <a:ext cx="565" cy="4819"/>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宋体" w:eastAsia="宋体"/>
                                        <w:color w:val="000000"/>
                                        <w:kern w:val="2"/>
                                        <w:sz w:val="20"/>
                                        <w:szCs w:val="20"/>
                                      </w:rPr>
                                      <w:t>滇南铁路有限责任公司（占股比23.97%）</w:t>
                                    </w:r>
                                  </w:p>
                                </w:txbxContent>
                              </wps:txbx>
                              <wps:bodyPr rot="0" spcFirstLastPara="0" vertOverflow="overflow" horzOverflow="overflow" vert="eaVert" wrap="square" lIns="0" tIns="0" rIns="0" bIns="0" numCol="1" spcCol="0" rtlCol="0" fromWordArt="0" anchor="ctr" anchorCtr="0" forceAA="0" compatLnSpc="1">
                                <a:noAutofit/>
                              </wps:bodyPr>
                            </wps:wsp>
                            <wps:wsp>
                              <wps:cNvPr id="20" name="流程图: 可选过程 1"/>
                              <wps:cNvSpPr/>
                              <wps:spPr>
                                <a:xfrm>
                                  <a:off x="2053" y="3290"/>
                                  <a:ext cx="574" cy="4820"/>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宋体" w:eastAsia="宋体"/>
                                        <w:color w:val="000000"/>
                                        <w:kern w:val="2"/>
                                        <w:sz w:val="20"/>
                                        <w:szCs w:val="20"/>
                                      </w:rPr>
                                      <w:t>滇西铁路有限责任公司（占股比26.08%）</w:t>
                                    </w:r>
                                  </w:p>
                                </w:txbxContent>
                              </wps:txbx>
                              <wps:bodyPr rot="0" spcFirstLastPara="0" vertOverflow="overflow" horzOverflow="overflow" vert="eaVert" wrap="square" lIns="0" tIns="0" rIns="0" bIns="0" numCol="1" spcCol="0" rtlCol="0" fromWordArt="0" anchor="ctr" anchorCtr="0" forceAA="0" compatLnSpc="1">
                                <a:noAutofit/>
                              </wps:bodyPr>
                            </wps:wsp>
                            <wps:wsp>
                              <wps:cNvPr id="21" name="流程图: 可选过程 1"/>
                              <wps:cNvSpPr/>
                              <wps:spPr>
                                <a:xfrm>
                                  <a:off x="2691" y="3290"/>
                                  <a:ext cx="524" cy="4820"/>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宋体" w:eastAsia="宋体"/>
                                        <w:color w:val="000000"/>
                                        <w:kern w:val="2"/>
                                        <w:sz w:val="20"/>
                                        <w:szCs w:val="20"/>
                                      </w:rPr>
                                      <w:t>云桂铁路云南有限责任公司（占股比30%）</w:t>
                                    </w:r>
                                  </w:p>
                                </w:txbxContent>
                              </wps:txbx>
                              <wps:bodyPr rot="0" spcFirstLastPara="0" vertOverflow="overflow" horzOverflow="overflow" vert="eaVert" wrap="square" lIns="0" tIns="0" rIns="0" bIns="0" numCol="1" spcCol="0" rtlCol="0" fromWordArt="0" anchor="ctr" anchorCtr="0" forceAA="0" compatLnSpc="1">
                                <a:noAutofit/>
                              </wps:bodyPr>
                            </wps:wsp>
                            <wps:wsp>
                              <wps:cNvPr id="22" name="流程图: 可选过程 1"/>
                              <wps:cNvSpPr/>
                              <wps:spPr>
                                <a:xfrm>
                                  <a:off x="3267" y="3290"/>
                                  <a:ext cx="545" cy="4820"/>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宋体" w:eastAsia="宋体"/>
                                        <w:color w:val="000000"/>
                                        <w:kern w:val="2"/>
                                        <w:sz w:val="20"/>
                                        <w:szCs w:val="20"/>
                                      </w:rPr>
                                      <w:t>沪昆客专云南有限责任公司（占股比7.07%）</w:t>
                                    </w:r>
                                  </w:p>
                                </w:txbxContent>
                              </wps:txbx>
                              <wps:bodyPr rot="0" spcFirstLastPara="0" vertOverflow="overflow" horzOverflow="overflow" vert="eaVert" wrap="square" lIns="0" tIns="0" rIns="0" bIns="0" numCol="1" spcCol="0" rtlCol="0" fromWordArt="0" anchor="ctr" anchorCtr="0" forceAA="0" compatLnSpc="1">
                                <a:noAutofit/>
                              </wps:bodyPr>
                            </wps:wsp>
                            <wps:wsp>
                              <wps:cNvPr id="23" name="流程图: 可选过程 1"/>
                              <wps:cNvSpPr/>
                              <wps:spPr>
                                <a:xfrm>
                                  <a:off x="3916" y="3290"/>
                                  <a:ext cx="523" cy="4806"/>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宋体" w:eastAsia="宋体"/>
                                        <w:color w:val="000000"/>
                                        <w:kern w:val="2"/>
                                        <w:sz w:val="20"/>
                                        <w:szCs w:val="20"/>
                                      </w:rPr>
                                      <w:t>成贵铁路有限责任公司（占股比0.00</w:t>
                                    </w:r>
                                    <w:r>
                                      <w:rPr>
                                        <w:rFonts w:hint="eastAsia" w:ascii="宋体" w:hAnsi="宋体" w:eastAsia="宋体"/>
                                        <w:color w:val="000000"/>
                                        <w:kern w:val="2"/>
                                        <w:sz w:val="20"/>
                                        <w:szCs w:val="20"/>
                                      </w:rPr>
                                      <w:t>2</w:t>
                                    </w:r>
                                    <w:r>
                                      <w:rPr>
                                        <w:rFonts w:ascii="宋体" w:hAnsi="宋体" w:eastAsia="宋体"/>
                                        <w:color w:val="000000"/>
                                        <w:kern w:val="2"/>
                                        <w:sz w:val="20"/>
                                        <w:szCs w:val="20"/>
                                      </w:rPr>
                                      <w:t>%）</w:t>
                                    </w:r>
                                  </w:p>
                                </w:txbxContent>
                              </wps:txbx>
                              <wps:bodyPr rot="0" spcFirstLastPara="0" vertOverflow="overflow" horzOverflow="overflow" vert="eaVert" wrap="square" lIns="0" tIns="0" rIns="0" bIns="0" numCol="1" spcCol="0" rtlCol="0" fromWordArt="0" anchor="ctr" anchorCtr="0" forceAA="0" compatLnSpc="1">
                                <a:noAutofit/>
                              </wps:bodyPr>
                            </wps:wsp>
                            <wps:wsp>
                              <wps:cNvPr id="24" name="流程图: 可选过程 1"/>
                              <wps:cNvSpPr/>
                              <wps:spPr>
                                <a:xfrm>
                                  <a:off x="4552" y="3290"/>
                                  <a:ext cx="524" cy="4789"/>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宋体" w:eastAsia="宋体"/>
                                        <w:color w:val="000000"/>
                                        <w:kern w:val="2"/>
                                        <w:sz w:val="20"/>
                                        <w:szCs w:val="20"/>
                                      </w:rPr>
                                      <w:t>叙镇铁路有限责任公司（占股比38%）</w:t>
                                    </w:r>
                                  </w:p>
                                </w:txbxContent>
                              </wps:txbx>
                              <wps:bodyPr rot="0" spcFirstLastPara="0" vertOverflow="overflow" horzOverflow="overflow" vert="eaVert" wrap="square" lIns="0" tIns="0" rIns="0" bIns="0" numCol="1" spcCol="0" rtlCol="0" fromWordArt="0" anchor="ctr" anchorCtr="0" forceAA="0" compatLnSpc="1">
                                <a:noAutofit/>
                              </wps:bodyPr>
                            </wps:wsp>
                            <wpg:grpSp>
                              <wpg:cNvPr id="43" name="组合 28"/>
                              <wpg:cNvGrpSpPr/>
                              <wpg:grpSpPr>
                                <a:xfrm>
                                  <a:off x="1754" y="2639"/>
                                  <a:ext cx="1531" cy="650"/>
                                  <a:chOff x="1781" y="2639"/>
                                  <a:chExt cx="1474" cy="650"/>
                                </a:xfrm>
                                <a:effectLst/>
                              </wpg:grpSpPr>
                              <wps:wsp>
                                <wps:cNvPr id="27" name="肘形连接符 23"/>
                                <wps:cNvCnPr>
                                  <a:stCxn id="107" idx="2"/>
                                  <a:endCxn id="16" idx="0"/>
                                </wps:cNvCnPr>
                                <wps:spPr>
                                  <a:xfrm rot="5400000">
                                    <a:off x="2193" y="2227"/>
                                    <a:ext cx="650" cy="1474"/>
                                  </a:xfrm>
                                  <a:prstGeom prst="bentConnector3">
                                    <a:avLst>
                                      <a:gd name="adj1" fmla="val 50000"/>
                                    </a:avLst>
                                  </a:prstGeom>
                                  <a:noFill/>
                                  <a:ln w="12700" cap="flat" cmpd="sng" algn="ctr">
                                    <a:solidFill>
                                      <a:srgbClr val="254061">
                                        <a:lumMod val="50000"/>
                                      </a:srgbClr>
                                    </a:solidFill>
                                    <a:prstDash val="solid"/>
                                  </a:ln>
                                  <a:effectLst/>
                                </wps:spPr>
                                <wps:bodyPr/>
                              </wps:wsp>
                              <wps:wsp>
                                <wps:cNvPr id="28" name="直接连接符 26"/>
                                <wps:cNvCnPr>
                                  <a:stCxn id="16" idx="0"/>
                                  <a:endCxn id="16" idx="0"/>
                                </wps:cNvCnPr>
                                <wps:spPr>
                                  <a:xfrm flipH="1" flipV="1">
                                    <a:off x="2375" y="2956"/>
                                    <a:ext cx="3" cy="333"/>
                                  </a:xfrm>
                                  <a:prstGeom prst="line">
                                    <a:avLst/>
                                  </a:prstGeom>
                                  <a:noFill/>
                                  <a:ln w="12700" cap="flat" cmpd="sng" algn="ctr">
                                    <a:solidFill>
                                      <a:srgbClr val="254061">
                                        <a:lumMod val="50000"/>
                                      </a:srgbClr>
                                    </a:solidFill>
                                    <a:prstDash val="solid"/>
                                  </a:ln>
                                  <a:effectLst/>
                                </wps:spPr>
                                <wps:bodyPr/>
                              </wps:wsp>
                              <wps:wsp>
                                <wps:cNvPr id="31" name="直接连接符 27"/>
                                <wps:cNvCnPr/>
                                <wps:spPr>
                                  <a:xfrm flipH="1" flipV="1">
                                    <a:off x="2997" y="2956"/>
                                    <a:ext cx="3" cy="333"/>
                                  </a:xfrm>
                                  <a:prstGeom prst="line">
                                    <a:avLst/>
                                  </a:prstGeom>
                                  <a:noFill/>
                                  <a:ln w="12700" cap="flat" cmpd="sng" algn="ctr">
                                    <a:solidFill>
                                      <a:srgbClr val="254061">
                                        <a:lumMod val="50000"/>
                                      </a:srgbClr>
                                    </a:solidFill>
                                    <a:prstDash val="solid"/>
                                  </a:ln>
                                  <a:effectLst/>
                                </wps:spPr>
                                <wps:bodyPr/>
                              </wps:wsp>
                            </wpg:grpSp>
                            <wpg:grpSp>
                              <wpg:cNvPr id="44" name="组合 29"/>
                              <wpg:cNvGrpSpPr/>
                              <wpg:grpSpPr>
                                <a:xfrm flipH="1">
                                  <a:off x="3273" y="2640"/>
                                  <a:ext cx="1531" cy="650"/>
                                  <a:chOff x="1781" y="2639"/>
                                  <a:chExt cx="1474" cy="650"/>
                                </a:xfrm>
                                <a:effectLst/>
                              </wpg:grpSpPr>
                              <wps:wsp>
                                <wps:cNvPr id="33" name="肘形连接符 30"/>
                                <wps:cNvCnPr>
                                  <a:stCxn id="16" idx="0"/>
                                  <a:endCxn id="16" idx="0"/>
                                </wps:cNvCnPr>
                                <wps:spPr>
                                  <a:xfrm rot="5400000">
                                    <a:off x="2193" y="2227"/>
                                    <a:ext cx="650" cy="1474"/>
                                  </a:xfrm>
                                  <a:prstGeom prst="bentConnector3">
                                    <a:avLst>
                                      <a:gd name="adj1" fmla="val 50000"/>
                                    </a:avLst>
                                  </a:prstGeom>
                                  <a:noFill/>
                                  <a:ln w="12700" cap="flat" cmpd="sng" algn="ctr">
                                    <a:solidFill>
                                      <a:srgbClr val="254061">
                                        <a:lumMod val="50000"/>
                                      </a:srgbClr>
                                    </a:solidFill>
                                    <a:prstDash val="solid"/>
                                  </a:ln>
                                  <a:effectLst/>
                                </wps:spPr>
                                <wps:bodyPr/>
                              </wps:wsp>
                              <wps:wsp>
                                <wps:cNvPr id="35" name="直接连接符 31"/>
                                <wps:cNvCnPr>
                                  <a:stCxn id="16" idx="0"/>
                                  <a:endCxn id="16" idx="0"/>
                                </wps:cNvCnPr>
                                <wps:spPr>
                                  <a:xfrm flipH="1" flipV="1">
                                    <a:off x="2375" y="2956"/>
                                    <a:ext cx="3" cy="333"/>
                                  </a:xfrm>
                                  <a:prstGeom prst="line">
                                    <a:avLst/>
                                  </a:prstGeom>
                                  <a:noFill/>
                                  <a:ln w="12700" cap="flat" cmpd="sng" algn="ctr">
                                    <a:solidFill>
                                      <a:srgbClr val="254061">
                                        <a:lumMod val="50000"/>
                                      </a:srgbClr>
                                    </a:solidFill>
                                    <a:prstDash val="solid"/>
                                  </a:ln>
                                  <a:effectLst/>
                                </wps:spPr>
                                <wps:bodyPr/>
                              </wps:wsp>
                              <wps:wsp>
                                <wps:cNvPr id="36" name="直接连接符 32"/>
                                <wps:cNvCnPr/>
                                <wps:spPr>
                                  <a:xfrm flipH="1" flipV="1">
                                    <a:off x="2997" y="2956"/>
                                    <a:ext cx="3" cy="333"/>
                                  </a:xfrm>
                                  <a:prstGeom prst="line">
                                    <a:avLst/>
                                  </a:prstGeom>
                                  <a:noFill/>
                                  <a:ln w="12700" cap="flat" cmpd="sng" algn="ctr">
                                    <a:solidFill>
                                      <a:srgbClr val="254061">
                                        <a:lumMod val="50000"/>
                                      </a:srgbClr>
                                    </a:solidFill>
                                    <a:prstDash val="solid"/>
                                  </a:ln>
                                  <a:effectLst/>
                                </wps:spPr>
                                <wps:bodyPr/>
                              </wps:wsp>
                            </wpg:grpSp>
                          </wpg:grpSp>
                          <wps:wsp>
                            <wps:cNvPr id="45" name="肘形连接符 34"/>
                            <wps:cNvCnPr>
                              <a:stCxn id="16" idx="0"/>
                              <a:endCxn id="16" idx="0"/>
                            </wps:cNvCnPr>
                            <wps:spPr>
                              <a:xfrm rot="5400000">
                                <a:off x="1396" y="1487"/>
                                <a:ext cx="439" cy="1069"/>
                              </a:xfrm>
                              <a:prstGeom prst="bentConnector3">
                                <a:avLst>
                                  <a:gd name="adj1" fmla="val 50114"/>
                                </a:avLst>
                              </a:prstGeom>
                              <a:noFill/>
                              <a:ln w="12700" cap="flat" cmpd="sng" algn="ctr">
                                <a:solidFill>
                                  <a:srgbClr val="254061">
                                    <a:lumMod val="50000"/>
                                  </a:srgbClr>
                                </a:solidFill>
                                <a:prstDash val="solid"/>
                              </a:ln>
                              <a:effectLst/>
                            </wps:spPr>
                            <wps:bodyPr/>
                          </wps:wsp>
                          <wps:wsp>
                            <wps:cNvPr id="46" name="肘形连接符 35"/>
                            <wps:cNvCnPr/>
                            <wps:spPr>
                              <a:xfrm rot="16200000" flipH="1">
                                <a:off x="2470" y="1483"/>
                                <a:ext cx="439" cy="1077"/>
                              </a:xfrm>
                              <a:prstGeom prst="bentConnector3">
                                <a:avLst>
                                  <a:gd name="adj1" fmla="val 50000"/>
                                </a:avLst>
                              </a:prstGeom>
                              <a:noFill/>
                              <a:ln w="12700" cap="flat" cmpd="sng" algn="ctr">
                                <a:solidFill>
                                  <a:srgbClr val="254061">
                                    <a:lumMod val="50000"/>
                                  </a:srgbClr>
                                </a:solidFill>
                                <a:prstDash val="solid"/>
                              </a:ln>
                              <a:effectLst/>
                            </wps:spPr>
                            <wps:bodyPr/>
                          </wps:wsp>
                          <wps:wsp>
                            <wps:cNvPr id="47" name="流程图: 可选过程 11"/>
                            <wps:cNvSpPr/>
                            <wps:spPr>
                              <a:xfrm>
                                <a:off x="1316" y="1416"/>
                                <a:ext cx="1701" cy="487"/>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Times New Roman" w:eastAsia="宋体"/>
                                      <w:color w:val="000000"/>
                                      <w:kern w:val="24"/>
                                      <w:sz w:val="20"/>
                                      <w:szCs w:val="20"/>
                                    </w:rPr>
                                    <w:t>铁路建设项目</w:t>
                                  </w:r>
                                </w:p>
                              </w:txbxContent>
                            </wps:txbx>
                            <wps:bodyPr lIns="0" tIns="0" rIns="0" bIns="0" rtlCol="0" anchor="ctr"/>
                          </wps:wsp>
                        </wpg:grpSp>
                        <wpg:grpSp>
                          <wpg:cNvPr id="49" name="组合 38"/>
                          <wpg:cNvGrpSpPr/>
                          <wpg:grpSpPr>
                            <a:xfrm flipH="1">
                              <a:off x="5369" y="1416"/>
                              <a:ext cx="4599" cy="9235"/>
                              <a:chOff x="470" y="1416"/>
                              <a:chExt cx="4599" cy="9235"/>
                            </a:xfrm>
                            <a:effectLst/>
                          </wpg:grpSpPr>
                          <wps:wsp>
                            <wps:cNvPr id="50" name="流程图: 可选过程 39"/>
                            <wps:cNvSpPr/>
                            <wps:spPr>
                              <a:xfrm>
                                <a:off x="1299" y="1466"/>
                                <a:ext cx="1701" cy="345"/>
                              </a:xfrm>
                              <a:prstGeom prst="flowChartAlternateProcess">
                                <a:avLst/>
                              </a:prstGeom>
                              <a:solidFill>
                                <a:srgbClr val="DBEEF4">
                                  <a:lumMod val="20000"/>
                                  <a:lumOff val="80000"/>
                                </a:srgbClr>
                              </a:solidFill>
                              <a:ln w="25400" cap="flat" cmpd="sng" algn="ctr">
                                <a:noFill/>
                                <a:prstDash val="solid"/>
                              </a:ln>
                              <a:effectLst/>
                            </wps:spPr>
                            <wps:txbx>
                              <w:txbxContent>
                                <w:p>
                                  <w:pPr>
                                    <w:pStyle w:val="10"/>
                                    <w:jc w:val="center"/>
                                  </w:pPr>
                                  <w:r>
                                    <w:rPr>
                                      <w:rFonts w:ascii="宋体" w:hAnsi="Times New Roman" w:eastAsia="宋体"/>
                                      <w:b/>
                                      <w:color w:val="000000"/>
                                      <w:kern w:val="24"/>
                                      <w:sz w:val="20"/>
                                      <w:szCs w:val="20"/>
                                    </w:rPr>
                                    <w:t>铁路建设项目</w:t>
                                  </w:r>
                                </w:p>
                              </w:txbxContent>
                            </wps:txbx>
                            <wps:bodyPr rtlCol="0" anchor="ctr"/>
                          </wps:wsp>
                          <wps:wsp>
                            <wps:cNvPr id="51" name="流程图: 可选过程 40"/>
                            <wps:cNvSpPr/>
                            <wps:spPr>
                              <a:xfrm>
                                <a:off x="1326" y="1416"/>
                                <a:ext cx="1701" cy="345"/>
                              </a:xfrm>
                              <a:prstGeom prst="flowChartAlternateProcess">
                                <a:avLst/>
                              </a:prstGeom>
                              <a:solidFill>
                                <a:srgbClr val="DBEEF4">
                                  <a:lumMod val="20000"/>
                                  <a:lumOff val="80000"/>
                                </a:srgbClr>
                              </a:solidFill>
                              <a:ln w="25400" cap="flat" cmpd="sng" algn="ctr">
                                <a:noFill/>
                                <a:prstDash val="solid"/>
                              </a:ln>
                              <a:effectLst/>
                            </wps:spPr>
                            <wps:txbx>
                              <w:txbxContent>
                                <w:p>
                                  <w:pPr>
                                    <w:pStyle w:val="10"/>
                                    <w:jc w:val="center"/>
                                  </w:pPr>
                                  <w:r>
                                    <w:rPr>
                                      <w:rFonts w:ascii="宋体" w:hAnsi="Times New Roman" w:eastAsia="宋体"/>
                                      <w:b/>
                                      <w:color w:val="000000"/>
                                      <w:kern w:val="24"/>
                                      <w:sz w:val="20"/>
                                      <w:szCs w:val="20"/>
                                    </w:rPr>
                                    <w:t>多元经营项目</w:t>
                                  </w:r>
                                </w:p>
                              </w:txbxContent>
                            </wps:txbx>
                            <wps:bodyPr rtlCol="0" anchor="ctr"/>
                          </wps:wsp>
                          <wps:wsp>
                            <wps:cNvPr id="52" name="流程图: 可选过程 41"/>
                            <wps:cNvSpPr/>
                            <wps:spPr>
                              <a:xfrm>
                                <a:off x="470" y="2231"/>
                                <a:ext cx="1221" cy="469"/>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Times New Roman" w:eastAsia="宋体"/>
                                      <w:color w:val="000000"/>
                                      <w:kern w:val="24"/>
                                      <w:sz w:val="20"/>
                                      <w:szCs w:val="20"/>
                                    </w:rPr>
                                    <w:t>参股公司</w:t>
                                  </w:r>
                                </w:p>
                              </w:txbxContent>
                            </wps:txbx>
                            <wps:bodyPr lIns="0" tIns="0" rIns="0" bIns="0" rtlCol="0" anchor="ctr"/>
                          </wps:wsp>
                          <wps:wsp>
                            <wps:cNvPr id="53" name="流程图: 可选过程 1"/>
                            <wps:cNvSpPr/>
                            <wps:spPr>
                              <a:xfrm>
                                <a:off x="741" y="3245"/>
                                <a:ext cx="576" cy="5559"/>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Times New Roman" w:eastAsia="宋体"/>
                                      <w:color w:val="000000"/>
                                      <w:kern w:val="2"/>
                                      <w:sz w:val="20"/>
                                      <w:szCs w:val="20"/>
                                    </w:rPr>
                                    <w:t>云南云投建设有限责任公司（</w:t>
                                  </w:r>
                                  <w:r>
                                    <w:rPr>
                                      <w:rFonts w:hint="eastAsia" w:ascii="宋体" w:hAnsi="Times New Roman" w:eastAsia="宋体"/>
                                      <w:color w:val="000000"/>
                                      <w:kern w:val="2"/>
                                      <w:sz w:val="20"/>
                                      <w:szCs w:val="20"/>
                                    </w:rPr>
                                    <w:t>8%</w:t>
                                  </w:r>
                                  <w:r>
                                    <w:rPr>
                                      <w:rFonts w:ascii="宋体" w:hAnsi="Times New Roman" w:eastAsia="宋体"/>
                                      <w:color w:val="000000"/>
                                      <w:kern w:val="2"/>
                                      <w:sz w:val="20"/>
                                      <w:szCs w:val="20"/>
                                    </w:rPr>
                                    <w:t>）</w:t>
                                  </w:r>
                                </w:p>
                              </w:txbxContent>
                            </wps:txbx>
                            <wps:bodyPr rot="0" spcFirstLastPara="0" vertOverflow="overflow" horzOverflow="overflow" vert="eaVert" wrap="square" lIns="0" tIns="0" rIns="0" bIns="0" numCol="1" spcCol="0" rtlCol="0" fromWordArt="0" anchor="ctr" anchorCtr="0" forceAA="0" compatLnSpc="1">
                              <a:noAutofit/>
                            </wps:bodyPr>
                          </wps:wsp>
                          <wps:wsp>
                            <wps:cNvPr id="54" name="直接连接符 43"/>
                            <wps:cNvCnPr>
                              <a:stCxn id="16" idx="0"/>
                              <a:endCxn id="16" idx="0"/>
                            </wps:cNvCnPr>
                            <wps:spPr>
                              <a:xfrm>
                                <a:off x="1039" y="2603"/>
                                <a:ext cx="3" cy="650"/>
                              </a:xfrm>
                              <a:prstGeom prst="line">
                                <a:avLst/>
                              </a:prstGeom>
                              <a:noFill/>
                              <a:ln w="12700" cap="flat" cmpd="sng" algn="ctr">
                                <a:solidFill>
                                  <a:srgbClr val="254061">
                                    <a:lumMod val="50000"/>
                                  </a:srgbClr>
                                </a:solidFill>
                                <a:prstDash val="solid"/>
                              </a:ln>
                              <a:effectLst/>
                            </wps:spPr>
                            <wps:bodyPr/>
                          </wps:wsp>
                          <wpg:grpSp>
                            <wpg:cNvPr id="55" name="组合 44"/>
                            <wpg:cNvGrpSpPr/>
                            <wpg:grpSpPr>
                              <a:xfrm>
                                <a:off x="1428" y="2250"/>
                                <a:ext cx="3641" cy="8401"/>
                                <a:chOff x="1491" y="2294"/>
                                <a:chExt cx="3641" cy="8401"/>
                              </a:xfrm>
                              <a:effectLst/>
                            </wpg:grpSpPr>
                            <wps:wsp>
                              <wps:cNvPr id="57" name="流程图: 可选过程 45"/>
                              <wps:cNvSpPr/>
                              <wps:spPr>
                                <a:xfrm>
                                  <a:off x="2644" y="2294"/>
                                  <a:ext cx="1221" cy="345"/>
                                </a:xfrm>
                                <a:prstGeom prst="flowChartAlternateProcess">
                                  <a:avLst/>
                                </a:prstGeom>
                                <a:solidFill>
                                  <a:srgbClr val="DBEEF4">
                                    <a:lumMod val="20000"/>
                                    <a:lumOff val="80000"/>
                                  </a:srgbClr>
                                </a:solidFill>
                                <a:ln w="25400" cap="flat" cmpd="sng" algn="ctr">
                                  <a:noFill/>
                                  <a:prstDash val="solid"/>
                                </a:ln>
                                <a:effectLst/>
                              </wps:spPr>
                              <wps:txbx>
                                <w:txbxContent>
                                  <w:p>
                                    <w:pPr>
                                      <w:pStyle w:val="10"/>
                                      <w:jc w:val="center"/>
                                    </w:pPr>
                                    <w:r>
                                      <w:rPr>
                                        <w:rFonts w:ascii="宋体" w:hAnsi="Times New Roman" w:eastAsia="宋体"/>
                                        <w:b/>
                                        <w:color w:val="000000"/>
                                        <w:kern w:val="24"/>
                                        <w:sz w:val="20"/>
                                        <w:szCs w:val="20"/>
                                      </w:rPr>
                                      <w:t>控股公司</w:t>
                                    </w:r>
                                  </w:p>
                                </w:txbxContent>
                              </wps:txbx>
                              <wps:bodyPr rtlCol="0" anchor="ctr"/>
                            </wps:wsp>
                            <wps:wsp>
                              <wps:cNvPr id="58" name="流程图: 可选过程 1"/>
                              <wps:cNvSpPr/>
                              <wps:spPr>
                                <a:xfrm>
                                  <a:off x="1491" y="3290"/>
                                  <a:ext cx="537" cy="7375"/>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Times New Roman" w:eastAsia="宋体"/>
                                        <w:color w:val="000000"/>
                                        <w:kern w:val="2"/>
                                        <w:sz w:val="20"/>
                                        <w:szCs w:val="20"/>
                                      </w:rPr>
                                      <w:t>北海市云南经济发展公司（北海石林大酒店）（全资）</w:t>
                                    </w:r>
                                  </w:p>
                                </w:txbxContent>
                              </wps:txbx>
                              <wps:bodyPr rot="0" spcFirstLastPara="0" vertOverflow="overflow" horzOverflow="overflow" vert="eaVert" wrap="square" lIns="0" tIns="0" rIns="0" bIns="0" numCol="1" spcCol="0" rtlCol="0" fromWordArt="0" anchor="ctr" anchorCtr="0" forceAA="0" compatLnSpc="1">
                                <a:noAutofit/>
                              </wps:bodyPr>
                            </wps:wsp>
                            <wps:wsp>
                              <wps:cNvPr id="59" name="流程图: 可选过程 1"/>
                              <wps:cNvSpPr/>
                              <wps:spPr>
                                <a:xfrm>
                                  <a:off x="2118" y="3290"/>
                                  <a:ext cx="518" cy="7405"/>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宋体" w:eastAsia="宋体"/>
                                        <w:color w:val="000000"/>
                                        <w:kern w:val="2"/>
                                        <w:sz w:val="20"/>
                                        <w:szCs w:val="20"/>
                                      </w:rPr>
                                      <w:t>西双版纳财鑫大酒店有限责任公司（占股比80%）</w:t>
                                    </w:r>
                                  </w:p>
                                </w:txbxContent>
                              </wps:txbx>
                              <wps:bodyPr rot="0" spcFirstLastPara="0" vertOverflow="overflow" horzOverflow="overflow" vert="eaVert" wrap="square" lIns="0" tIns="0" rIns="0" bIns="0" numCol="1" spcCol="0" rtlCol="0" fromWordArt="0" anchor="ctr" anchorCtr="0" forceAA="0" compatLnSpc="1">
                                <a:noAutofit/>
                              </wps:bodyPr>
                            </wps:wsp>
                            <wps:wsp>
                              <wps:cNvPr id="60" name="流程图: 可选过程 1"/>
                              <wps:cNvSpPr/>
                              <wps:spPr>
                                <a:xfrm>
                                  <a:off x="2725" y="3290"/>
                                  <a:ext cx="518" cy="6542"/>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Times New Roman" w:eastAsia="宋体"/>
                                        <w:color w:val="000000"/>
                                        <w:kern w:val="2"/>
                                        <w:sz w:val="20"/>
                                        <w:szCs w:val="20"/>
                                      </w:rPr>
                                      <w:t>云南云信物业管理有限公司（全资）</w:t>
                                    </w:r>
                                  </w:p>
                                </w:txbxContent>
                              </wps:txbx>
                              <wps:bodyPr rot="0" spcFirstLastPara="0" vertOverflow="overflow" horzOverflow="overflow" vert="eaVert" wrap="square" lIns="0" tIns="0" rIns="0" bIns="0" numCol="1" spcCol="0" rtlCol="0" fromWordArt="0" anchor="ctr" anchorCtr="0" forceAA="0" compatLnSpc="1">
                                <a:noAutofit/>
                              </wps:bodyPr>
                            </wps:wsp>
                            <wps:wsp>
                              <wps:cNvPr id="62" name="流程图: 可选过程 1"/>
                              <wps:cNvSpPr/>
                              <wps:spPr>
                                <a:xfrm>
                                  <a:off x="3321" y="3290"/>
                                  <a:ext cx="527" cy="6590"/>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宋体" w:eastAsia="宋体"/>
                                        <w:color w:val="000000"/>
                                        <w:kern w:val="2"/>
                                        <w:sz w:val="20"/>
                                        <w:szCs w:val="20"/>
                                      </w:rPr>
                                      <w:t>昆明市官渡区古滇大道项目投资建设运营管理有限公司（占股比40%）</w:t>
                                    </w:r>
                                  </w:p>
                                </w:txbxContent>
                              </wps:txbx>
                              <wps:bodyPr rot="0" spcFirstLastPara="0" vertOverflow="overflow" horzOverflow="overflow" vert="eaVert" wrap="square" lIns="0" tIns="0" rIns="0" bIns="0" numCol="1" spcCol="0" rtlCol="0" fromWordArt="0" anchor="ctr" anchorCtr="0" forceAA="0" compatLnSpc="1">
                                <a:noAutofit/>
                              </wps:bodyPr>
                            </wps:wsp>
                            <wps:wsp>
                              <wps:cNvPr id="63" name="流程图: 可选过程 1"/>
                              <wps:cNvSpPr/>
                              <wps:spPr>
                                <a:xfrm>
                                  <a:off x="3919" y="3290"/>
                                  <a:ext cx="527" cy="4603"/>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宋体" w:eastAsia="宋体"/>
                                        <w:color w:val="000000"/>
                                        <w:kern w:val="2"/>
                                        <w:sz w:val="20"/>
                                        <w:szCs w:val="20"/>
                                      </w:rPr>
                                      <w:t>云南铁投启迪资产管理有限公司（占股比41%）</w:t>
                                    </w:r>
                                  </w:p>
                                </w:txbxContent>
                              </wps:txbx>
                              <wps:bodyPr rot="0" spcFirstLastPara="0" vertOverflow="overflow" horzOverflow="overflow" vert="eaVert" wrap="square" lIns="0" tIns="0" rIns="0" bIns="0" numCol="1" spcCol="0" rtlCol="0" fromWordArt="0" anchor="ctr" anchorCtr="0" forceAA="0" compatLnSpc="1">
                                <a:noAutofit/>
                              </wps:bodyPr>
                            </wps:wsp>
                            <wps:wsp>
                              <wps:cNvPr id="64" name="流程图: 可选过程 1"/>
                              <wps:cNvSpPr/>
                              <wps:spPr>
                                <a:xfrm>
                                  <a:off x="4546" y="3290"/>
                                  <a:ext cx="586" cy="4666"/>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Times New Roman" w:eastAsia="宋体"/>
                                        <w:color w:val="000000"/>
                                        <w:kern w:val="2"/>
                                        <w:sz w:val="20"/>
                                        <w:szCs w:val="20"/>
                                      </w:rPr>
                                      <w:t>云南铁投恒维实业发展有限公司（全资）</w:t>
                                    </w:r>
                                  </w:p>
                                </w:txbxContent>
                              </wps:txbx>
                              <wps:bodyPr rot="0" spcFirstLastPara="0" vertOverflow="overflow" horzOverflow="overflow" vert="eaVert" wrap="square" lIns="0" tIns="0" rIns="0" bIns="0" numCol="1" spcCol="0" rtlCol="0" fromWordArt="0" anchor="ctr" anchorCtr="0" forceAA="0" compatLnSpc="1">
                                <a:noAutofit/>
                              </wps:bodyPr>
                            </wps:wsp>
                            <wpg:grpSp>
                              <wpg:cNvPr id="65" name="组合 52"/>
                              <wpg:cNvGrpSpPr/>
                              <wpg:grpSpPr>
                                <a:xfrm>
                                  <a:off x="1782" y="2639"/>
                                  <a:ext cx="1474" cy="650"/>
                                  <a:chOff x="1808" y="2639"/>
                                  <a:chExt cx="1419" cy="650"/>
                                </a:xfrm>
                                <a:effectLst/>
                              </wpg:grpSpPr>
                              <wps:wsp>
                                <wps:cNvPr id="66" name="肘形连接符 53"/>
                                <wps:cNvCnPr>
                                  <a:stCxn id="16" idx="0"/>
                                  <a:endCxn id="16" idx="0"/>
                                </wps:cNvCnPr>
                                <wps:spPr>
                                  <a:xfrm rot="5400000">
                                    <a:off x="2192" y="2254"/>
                                    <a:ext cx="650" cy="1419"/>
                                  </a:xfrm>
                                  <a:prstGeom prst="bentConnector3">
                                    <a:avLst>
                                      <a:gd name="adj1" fmla="val 50000"/>
                                    </a:avLst>
                                  </a:prstGeom>
                                  <a:noFill/>
                                  <a:ln w="12700" cap="flat" cmpd="sng" algn="ctr">
                                    <a:solidFill>
                                      <a:srgbClr val="254061">
                                        <a:lumMod val="50000"/>
                                      </a:srgbClr>
                                    </a:solidFill>
                                    <a:prstDash val="solid"/>
                                  </a:ln>
                                  <a:effectLst/>
                                </wps:spPr>
                                <wps:bodyPr/>
                              </wps:wsp>
                              <wps:wsp>
                                <wps:cNvPr id="67" name="直接连接符 54"/>
                                <wps:cNvCnPr>
                                  <a:stCxn id="48" idx="0"/>
                                  <a:endCxn id="16" idx="0"/>
                                </wps:cNvCnPr>
                                <wps:spPr>
                                  <a:xfrm flipH="1" flipV="1">
                                    <a:off x="2379" y="2956"/>
                                    <a:ext cx="3" cy="333"/>
                                  </a:xfrm>
                                  <a:prstGeom prst="line">
                                    <a:avLst/>
                                  </a:prstGeom>
                                  <a:noFill/>
                                  <a:ln w="12700" cap="flat" cmpd="sng" algn="ctr">
                                    <a:solidFill>
                                      <a:srgbClr val="254061">
                                        <a:lumMod val="50000"/>
                                      </a:srgbClr>
                                    </a:solidFill>
                                    <a:prstDash val="solid"/>
                                  </a:ln>
                                  <a:effectLst/>
                                </wps:spPr>
                                <wps:bodyPr/>
                              </wps:wsp>
                              <wps:wsp>
                                <wps:cNvPr id="68" name="直接连接符 55"/>
                                <wps:cNvCnPr>
                                  <a:stCxn id="48" idx="0"/>
                                  <a:endCxn id="16" idx="0"/>
                                </wps:cNvCnPr>
                                <wps:spPr>
                                  <a:xfrm flipH="1" flipV="1">
                                    <a:off x="2997" y="2956"/>
                                    <a:ext cx="3" cy="333"/>
                                  </a:xfrm>
                                  <a:prstGeom prst="line">
                                    <a:avLst/>
                                  </a:prstGeom>
                                  <a:noFill/>
                                  <a:ln w="12700" cap="flat" cmpd="sng" algn="ctr">
                                    <a:solidFill>
                                      <a:srgbClr val="254061">
                                        <a:lumMod val="50000"/>
                                      </a:srgbClr>
                                    </a:solidFill>
                                    <a:prstDash val="solid"/>
                                  </a:ln>
                                  <a:effectLst/>
                                </wps:spPr>
                                <wps:bodyPr/>
                              </wps:wsp>
                            </wpg:grpSp>
                            <wpg:grpSp>
                              <wpg:cNvPr id="69" name="组合 56"/>
                              <wpg:cNvGrpSpPr/>
                              <wpg:grpSpPr>
                                <a:xfrm flipH="1">
                                  <a:off x="3273" y="2640"/>
                                  <a:ext cx="1531" cy="650"/>
                                  <a:chOff x="1781" y="2639"/>
                                  <a:chExt cx="1474" cy="650"/>
                                </a:xfrm>
                                <a:effectLst/>
                              </wpg:grpSpPr>
                              <wps:wsp>
                                <wps:cNvPr id="70" name="肘形连接符 57"/>
                                <wps:cNvCnPr>
                                  <a:stCxn id="48" idx="0"/>
                                  <a:endCxn id="16" idx="0"/>
                                </wps:cNvCnPr>
                                <wps:spPr>
                                  <a:xfrm rot="5400000">
                                    <a:off x="2195" y="2225"/>
                                    <a:ext cx="646" cy="1474"/>
                                  </a:xfrm>
                                  <a:prstGeom prst="bentConnector3">
                                    <a:avLst>
                                      <a:gd name="adj1" fmla="val 50000"/>
                                    </a:avLst>
                                  </a:prstGeom>
                                  <a:noFill/>
                                  <a:ln w="12700" cap="flat" cmpd="sng" algn="ctr">
                                    <a:solidFill>
                                      <a:srgbClr val="254061">
                                        <a:lumMod val="50000"/>
                                      </a:srgbClr>
                                    </a:solidFill>
                                    <a:prstDash val="solid"/>
                                  </a:ln>
                                  <a:effectLst/>
                                </wps:spPr>
                                <wps:bodyPr/>
                              </wps:wsp>
                              <wps:wsp>
                                <wps:cNvPr id="71" name="直接连接符 58"/>
                                <wps:cNvCnPr>
                                  <a:stCxn id="48" idx="0"/>
                                  <a:endCxn id="16" idx="0"/>
                                </wps:cNvCnPr>
                                <wps:spPr>
                                  <a:xfrm flipH="1" flipV="1">
                                    <a:off x="2375" y="2956"/>
                                    <a:ext cx="3" cy="333"/>
                                  </a:xfrm>
                                  <a:prstGeom prst="line">
                                    <a:avLst/>
                                  </a:prstGeom>
                                  <a:noFill/>
                                  <a:ln w="12700" cap="flat" cmpd="sng" algn="ctr">
                                    <a:solidFill>
                                      <a:srgbClr val="254061">
                                        <a:lumMod val="50000"/>
                                      </a:srgbClr>
                                    </a:solidFill>
                                    <a:prstDash val="solid"/>
                                  </a:ln>
                                  <a:effectLst/>
                                </wps:spPr>
                                <wps:bodyPr/>
                              </wps:wsp>
                              <wps:wsp>
                                <wps:cNvPr id="72" name="直接连接符 59"/>
                                <wps:cNvCnPr>
                                  <a:stCxn id="48" idx="0"/>
                                  <a:endCxn id="16" idx="0"/>
                                </wps:cNvCnPr>
                                <wps:spPr>
                                  <a:xfrm flipH="1" flipV="1">
                                    <a:off x="2997" y="2956"/>
                                    <a:ext cx="3" cy="333"/>
                                  </a:xfrm>
                                  <a:prstGeom prst="line">
                                    <a:avLst/>
                                  </a:prstGeom>
                                  <a:noFill/>
                                  <a:ln w="12700" cap="flat" cmpd="sng" algn="ctr">
                                    <a:solidFill>
                                      <a:srgbClr val="254061">
                                        <a:lumMod val="50000"/>
                                      </a:srgbClr>
                                    </a:solidFill>
                                    <a:prstDash val="solid"/>
                                  </a:ln>
                                  <a:effectLst/>
                                </wps:spPr>
                                <wps:bodyPr/>
                              </wps:wsp>
                            </wpg:grpSp>
                            <wps:wsp>
                              <wps:cNvPr id="73" name="流程图: 可选过程 45"/>
                              <wps:cNvSpPr/>
                              <wps:spPr>
                                <a:xfrm>
                                  <a:off x="2654" y="2294"/>
                                  <a:ext cx="1221" cy="549"/>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Times New Roman" w:eastAsia="宋体"/>
                                        <w:color w:val="000000"/>
                                        <w:kern w:val="24"/>
                                        <w:sz w:val="20"/>
                                        <w:szCs w:val="20"/>
                                      </w:rPr>
                                      <w:t>控股公司</w:t>
                                    </w:r>
                                  </w:p>
                                </w:txbxContent>
                              </wps:txbx>
                              <wps:bodyPr lIns="0" tIns="0" rIns="0" bIns="0" rtlCol="0" anchor="ctr"/>
                            </wps:wsp>
                          </wpg:grpSp>
                          <wps:wsp>
                            <wps:cNvPr id="74" name="肘形连接符 60"/>
                            <wps:cNvCnPr>
                              <a:stCxn id="48" idx="0"/>
                              <a:endCxn id="16" idx="0"/>
                            </wps:cNvCnPr>
                            <wps:spPr>
                              <a:xfrm rot="5400000">
                                <a:off x="1396" y="1499"/>
                                <a:ext cx="439" cy="1069"/>
                              </a:xfrm>
                              <a:prstGeom prst="bentConnector3">
                                <a:avLst>
                                  <a:gd name="adj1" fmla="val 50114"/>
                                </a:avLst>
                              </a:prstGeom>
                              <a:noFill/>
                              <a:ln w="12700" cap="flat" cmpd="sng" algn="ctr">
                                <a:solidFill>
                                  <a:srgbClr val="254061">
                                    <a:lumMod val="50000"/>
                                  </a:srgbClr>
                                </a:solidFill>
                                <a:prstDash val="solid"/>
                              </a:ln>
                              <a:effectLst/>
                            </wps:spPr>
                            <wps:bodyPr/>
                          </wps:wsp>
                          <wps:wsp>
                            <wps:cNvPr id="75" name="肘形连接符 61"/>
                            <wps:cNvCnPr>
                              <a:stCxn id="48" idx="0"/>
                              <a:endCxn id="16" idx="0"/>
                            </wps:cNvCnPr>
                            <wps:spPr>
                              <a:xfrm rot="16200000" flipH="1">
                                <a:off x="2470" y="1491"/>
                                <a:ext cx="439" cy="1077"/>
                              </a:xfrm>
                              <a:prstGeom prst="bentConnector3">
                                <a:avLst>
                                  <a:gd name="adj1" fmla="val 50000"/>
                                </a:avLst>
                              </a:prstGeom>
                              <a:noFill/>
                              <a:ln w="12700" cap="flat" cmpd="sng" algn="ctr">
                                <a:solidFill>
                                  <a:srgbClr val="254061">
                                    <a:lumMod val="50000"/>
                                  </a:srgbClr>
                                </a:solidFill>
                                <a:prstDash val="solid"/>
                              </a:ln>
                              <a:effectLst/>
                            </wps:spPr>
                            <wps:bodyPr/>
                          </wps:wsp>
                          <wps:wsp>
                            <wps:cNvPr id="76" name="流程图: 可选过程 40"/>
                            <wps:cNvSpPr/>
                            <wps:spPr>
                              <a:xfrm>
                                <a:off x="1336" y="1416"/>
                                <a:ext cx="1701" cy="487"/>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Times New Roman" w:eastAsia="宋体"/>
                                      <w:color w:val="000000"/>
                                      <w:kern w:val="24"/>
                                      <w:sz w:val="20"/>
                                      <w:szCs w:val="20"/>
                                    </w:rPr>
                                    <w:t>多元经营项目</w:t>
                                  </w:r>
                                </w:p>
                              </w:txbxContent>
                            </wps:txbx>
                            <wps:bodyPr lIns="0" tIns="0" rIns="0" bIns="0" rtlCol="0" anchor="ctr"/>
                          </wps:wsp>
                        </wpg:grpSp>
                        <wps:wsp>
                          <wps:cNvPr id="77" name="流程图: 可选过程 1"/>
                          <wps:cNvSpPr/>
                          <wps:spPr>
                            <a:xfrm flipH="1">
                              <a:off x="4890" y="8159"/>
                              <a:ext cx="645" cy="5264"/>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宋体" w:eastAsia="宋体"/>
                                    <w:color w:val="000000"/>
                                    <w:kern w:val="2"/>
                                    <w:sz w:val="20"/>
                                    <w:szCs w:val="20"/>
                                  </w:rPr>
                                  <w:t>丽江市丽铁投资建设有限公司（占股比</w:t>
                                </w:r>
                                <w:r>
                                  <w:rPr>
                                    <w:rFonts w:hint="eastAsia" w:ascii="宋体" w:hAnsi="宋体" w:eastAsia="宋体"/>
                                    <w:color w:val="000000"/>
                                    <w:kern w:val="2"/>
                                    <w:sz w:val="20"/>
                                    <w:szCs w:val="20"/>
                                    <w:highlight w:val="none"/>
                                  </w:rPr>
                                  <w:t>40</w:t>
                                </w:r>
                                <w:r>
                                  <w:rPr>
                                    <w:rFonts w:ascii="宋体" w:hAnsi="宋体" w:eastAsia="宋体"/>
                                    <w:color w:val="000000"/>
                                    <w:kern w:val="2"/>
                                    <w:sz w:val="20"/>
                                    <w:szCs w:val="20"/>
                                    <w:highlight w:val="none"/>
                                  </w:rPr>
                                  <w:t>%）</w:t>
                                </w:r>
                              </w:p>
                            </w:txbxContent>
                          </wps:txbx>
                          <wps:bodyPr rot="0" spcFirstLastPara="0" vertOverflow="overflow" horzOverflow="overflow" vert="eaVert" wrap="square" lIns="0" tIns="0" rIns="0" bIns="0" numCol="1" spcCol="0" rtlCol="0" fromWordArt="0" anchor="ctr" anchorCtr="0" forceAA="0" compatLnSpc="1">
                            <a:noAutofit/>
                          </wps:bodyPr>
                        </wps:wsp>
                        <wps:wsp>
                          <wps:cNvPr id="78" name="流程图: 可选过程 1"/>
                          <wps:cNvSpPr/>
                          <wps:spPr>
                            <a:xfrm flipH="1">
                              <a:off x="5640" y="8161"/>
                              <a:ext cx="673" cy="5244"/>
                            </a:xfrm>
                            <a:prstGeom prst="flowChartAlternateProcess">
                              <a:avLst/>
                            </a:prstGeom>
                            <a:solidFill>
                              <a:srgbClr val="DBEEF4">
                                <a:lumMod val="20000"/>
                                <a:lumOff val="80000"/>
                              </a:srgbClr>
                            </a:solidFill>
                            <a:ln w="12700" cap="flat" cmpd="sng" algn="ctr">
                              <a:solidFill>
                                <a:schemeClr val="tx1"/>
                              </a:solidFill>
                              <a:prstDash val="solid"/>
                            </a:ln>
                            <a:effectLst/>
                          </wps:spPr>
                          <wps:txbx>
                            <w:txbxContent>
                              <w:p>
                                <w:pPr>
                                  <w:pStyle w:val="10"/>
                                  <w:jc w:val="center"/>
                                </w:pPr>
                                <w:r>
                                  <w:rPr>
                                    <w:rFonts w:ascii="宋体" w:hAnsi="宋体" w:eastAsia="宋体"/>
                                    <w:color w:val="000000"/>
                                    <w:kern w:val="2"/>
                                    <w:sz w:val="20"/>
                                    <w:szCs w:val="20"/>
                                  </w:rPr>
                                  <w:t>云冶进出口物流股份有限公司（占股比14.08%）</w:t>
                                </w:r>
                              </w:p>
                            </w:txbxContent>
                          </wps:txbx>
                          <wps:bodyPr rot="0" spcFirstLastPara="0" vertOverflow="overflow" horzOverflow="overflow" vert="eaVert" wrap="square" lIns="0" tIns="0" rIns="0" bIns="0" numCol="1" spcCol="0" rtlCol="0" fromWordArt="0" anchor="ctr" anchorCtr="0" forceAA="0" compatLnSpc="1">
                            <a:noAutofit/>
                          </wps:bodyPr>
                        </wps:wsp>
                        <wps:wsp>
                          <wps:cNvPr id="79" name="肘形连接符 65"/>
                          <wps:cNvCnPr>
                            <a:stCxn id="52" idx="2"/>
                            <a:endCxn id="63" idx="0"/>
                          </wps:cNvCnPr>
                          <wps:spPr>
                            <a:xfrm rot="5400000">
                              <a:off x="7564" y="1453"/>
                              <a:ext cx="546" cy="3039"/>
                            </a:xfrm>
                            <a:prstGeom prst="bentConnector3">
                              <a:avLst>
                                <a:gd name="adj1" fmla="val 50140"/>
                              </a:avLst>
                            </a:prstGeom>
                            <a:noFill/>
                            <a:ln w="12700" cap="flat" cmpd="sng" algn="ctr">
                              <a:solidFill>
                                <a:srgbClr val="254061">
                                  <a:lumMod val="50000"/>
                                </a:srgbClr>
                              </a:solidFill>
                              <a:prstDash val="solid"/>
                            </a:ln>
                            <a:effectLst/>
                          </wps:spPr>
                          <wps:bodyPr/>
                        </wps:wsp>
                        <wps:wsp>
                          <wps:cNvPr id="80" name="肘形连接符 66"/>
                          <wps:cNvCnPr/>
                          <wps:spPr>
                            <a:xfrm rot="5400000">
                              <a:off x="7550" y="1383"/>
                              <a:ext cx="545" cy="3089"/>
                            </a:xfrm>
                            <a:prstGeom prst="bentConnector3">
                              <a:avLst>
                                <a:gd name="adj1" fmla="val 50000"/>
                              </a:avLst>
                            </a:prstGeom>
                            <a:noFill/>
                            <a:ln w="12700" cap="flat" cmpd="sng" algn="ctr">
                              <a:solidFill>
                                <a:srgbClr val="254061">
                                  <a:lumMod val="50000"/>
                                </a:srgbClr>
                              </a:solidFill>
                              <a:prstDash val="solid"/>
                            </a:ln>
                            <a:effectLst/>
                          </wps:spPr>
                          <wps:bodyPr/>
                        </wps:wsp>
                      </wpg:grpSp>
                    </wpg:wgp>
                  </a:graphicData>
                </a:graphic>
              </wp:anchor>
            </w:drawing>
          </mc:Choice>
          <mc:Fallback>
            <w:pict>
              <v:group id="_x0000_s1026" o:spid="_x0000_s1026" o:spt="203" style="position:absolute;left:0pt;margin-left:17.8pt;margin-top:34.8pt;height:439pt;width:624.95pt;mso-wrap-distance-bottom:0pt;mso-wrap-distance-left:9pt;mso-wrap-distance-right:9pt;mso-wrap-distance-top:0pt;z-index:251671552;mso-width-relative:page;mso-height-relative:page;" coordorigin="7012,70223" coordsize="9498,13435" o:gfxdata="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">
                <o:lock v:ext="edit" aspectratio="f"/>
                <v:shape id="肘形连接符 9" o:spid="_x0000_s1026" o:spt="34" type="#_x0000_t34" style="position:absolute;left:12920;top:69860;flip:y;height:3009;width:572;rotation:-5898240f;" filled="f" stroked="t" coordsize="21600,21600" o:gfxdata="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w9okvQAA&#10;ANoAAAAPAAAAAAAAAAEAIAAAACIAAABkcnMvZG93bnJldi54bWxQSwECFAAUAAAACACHTuJAMy8F&#10;njsAAAA5AAAAEAAAAAAAAAABACAAAAAMAQAAZHJzL3NoYXBleG1sLnhtbFBLBQYAAAAABgAGAFsB&#10;AAC2AwAAAAA=&#10;" adj="10781">
                  <v:fill on="f" focussize="0,0"/>
                  <v:stroke weight="1pt" color="#132031" joinstyle="round"/>
                  <v:imagedata o:title=""/>
                  <o:lock v:ext="edit" aspectratio="f"/>
                </v:shape>
                <v:group id="组合 67" o:spid="_x0000_s1026" o:spt="203" style="position:absolute;left:7012;top:70223;height:13435;width:9498;" coordorigin="470,-12" coordsize="9498,13435"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shape id="流程图: 可选过程 5" o:spid="_x0000_s1026" o:spt="176" type="#_x0000_t176" style="position:absolute;left:3373;top:-12;height:1024;width:3573;v-text-anchor:middle;" fillcolor="#F8FCFD" filled="t" stroked="t" coordsize="21600,21600" o:gfxdata="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cmQ/G/&#10;AAAA2gAAAA8AAAAAAAAAAQAgAAAAIgAAAGRycy9kb3ducmV2LnhtbFBLAQIUABQAAAAIAIdO4kAz&#10;LwWeOwAAADkAAAAQAAAAAAAAAAEAIAAAAA4BAABkcnMvc2hhcGV4bWwueG1sUEsFBgAAAAAGAAYA&#10;WwEAALgDAAAAAA==&#10;">
                    <v:fill on="t" focussize="0,0"/>
                    <v:stroke weight="1pt" color="#000000 [3213]" joinstyle="round"/>
                    <v:imagedata o:title=""/>
                    <o:lock v:ext="edit" aspectratio="f"/>
                    <v:textbox inset="0mm,0mm,0mm,0mm">
                      <w:txbxContent>
                        <w:p>
                          <w:pPr>
                            <w:pStyle w:val="10"/>
                            <w:jc w:val="center"/>
                            <w:rPr>
                              <w:sz w:val="28"/>
                              <w:szCs w:val="28"/>
                            </w:rPr>
                          </w:pPr>
                          <w:r>
                            <w:rPr>
                              <w:rFonts w:ascii="宋体" w:hAnsi="Times New Roman" w:eastAsia="宋体"/>
                              <w:b/>
                              <w:color w:val="000000"/>
                              <w:kern w:val="24"/>
                              <w:sz w:val="28"/>
                              <w:szCs w:val="28"/>
                            </w:rPr>
                            <w:t>云南省铁路投资有限公司</w:t>
                          </w:r>
                        </w:p>
                      </w:txbxContent>
                    </v:textbox>
                  </v:shape>
                  <v:shape id="肘形连接符 22" o:spid="_x0000_s1026" o:spt="34" type="#_x0000_t34" style="position:absolute;left:3383;top:-361;height:2983;width:572;rotation:5898240f;" filled="f" stroked="t" coordsize="21600,21600" o:gfxdata="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BWtt+2AAAA2gAAAA8A&#10;AAAAAAAAAQAgAAAAIgAAAGRycy9kb3ducmV2LnhtbFBLAQIUABQAAAAIAIdO4kAzLwWeOwAAADkA&#10;AAAQAAAAAAAAAAEAIAAAAAUBAABkcnMvc2hhcGV4bWwueG1sUEsFBgAAAAAGAAYAWwEAAK8DAAAA&#10;AA==&#10;" adj="10781">
                    <v:fill on="f" focussize="0,0"/>
                    <v:stroke weight="1pt" color="#132031" joinstyle="round"/>
                    <v:imagedata o:title=""/>
                    <o:lock v:ext="edit" aspectratio="f"/>
                  </v:shape>
                  <v:group id="组合 37" o:spid="_x0000_s1026" o:spt="203" style="position:absolute;left:470;top:1416;height:6652;width:4543;" coordorigin="470,1416" coordsize="4543,6652"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流程图: 可选过程 6" o:spid="_x0000_s1026" o:spt="176" type="#_x0000_t176" style="position:absolute;left:1299;top:1466;height:345;width:1701;v-text-anchor:middle;" fillcolor="#F8FCFD" filled="t" stroked="f" coordsize="21600,21600" o:gfxdata="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3wFO8AAAA&#10;2wAAAA8AAAAAAAAAAQAgAAAAIgAAAGRycy9kb3ducmV2LnhtbFBLAQIUABQAAAAIAIdO4kAzLwWe&#10;OwAAADkAAAAQAAAAAAAAAAEAIAAAAAsBAABkcnMvc2hhcGV4bWwueG1sUEsFBgAAAAAGAAYAWwEA&#10;ALUDAAAAAA==&#10;">
                      <v:fill on="t" focussize="0,0"/>
                      <v:stroke on="f" weight="2pt"/>
                      <v:imagedata o:title=""/>
                      <o:lock v:ext="edit" aspectratio="f"/>
                      <v:textbox>
                        <w:txbxContent>
                          <w:p>
                            <w:pPr>
                              <w:pStyle w:val="10"/>
                              <w:jc w:val="center"/>
                            </w:pPr>
                            <w:r>
                              <w:rPr>
                                <w:rFonts w:ascii="宋体" w:hAnsi="Times New Roman" w:eastAsia="宋体"/>
                                <w:b/>
                                <w:color w:val="000000"/>
                                <w:kern w:val="24"/>
                                <w:sz w:val="20"/>
                                <w:szCs w:val="20"/>
                              </w:rPr>
                              <w:t>铁路建设项目</w:t>
                            </w:r>
                          </w:p>
                        </w:txbxContent>
                      </v:textbox>
                    </v:shape>
                    <v:shape id="流程图: 可选过程 11" o:spid="_x0000_s1026" o:spt="176" type="#_x0000_t176" style="position:absolute;left:1326;top:1416;height:345;width:1701;v-text-anchor:middle;" fillcolor="#F8FCFD" filled="t" stroked="f" coordsize="21600,21600" o:gfxdata="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pV4kugAAANsA&#10;AAAPAAAAAAAAAAEAIAAAACIAAABkcnMvZG93bnJldi54bWxQSwECFAAUAAAACACHTuJAMy8FnjsA&#10;AAA5AAAAEAAAAAAAAAABACAAAAAJAQAAZHJzL3NoYXBleG1sLnhtbFBLBQYAAAAABgAGAFsBAACz&#10;AwAAAAA=&#10;">
                      <v:fill on="t" focussize="0,0"/>
                      <v:stroke on="f" weight="2pt"/>
                      <v:imagedata o:title=""/>
                      <o:lock v:ext="edit" aspectratio="f"/>
                      <v:textbox>
                        <w:txbxContent>
                          <w:p>
                            <w:pPr>
                              <w:pStyle w:val="10"/>
                              <w:jc w:val="center"/>
                            </w:pPr>
                            <w:r>
                              <w:rPr>
                                <w:rFonts w:ascii="宋体" w:hAnsi="Times New Roman" w:eastAsia="宋体"/>
                                <w:b/>
                                <w:color w:val="000000"/>
                                <w:kern w:val="24"/>
                                <w:sz w:val="20"/>
                                <w:szCs w:val="20"/>
                              </w:rPr>
                              <w:t>铁路建设项目</w:t>
                            </w:r>
                          </w:p>
                        </w:txbxContent>
                      </v:textbox>
                    </v:shape>
                    <v:shape id="流程图: 可选过程 12" o:spid="_x0000_s1026" o:spt="176" type="#_x0000_t176" style="position:absolute;left:470;top:2250;height:518;width:1221;v-text-anchor:middle;" fillcolor="#F8FCFD" filled="t" stroked="t" coordsize="21600,21600" o:gfxdata="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78Vu8AAAA&#10;2wAAAA8AAAAAAAAAAQAgAAAAIgAAAGRycy9kb3ducmV2LnhtbFBLAQIUABQAAAAIAIdO4kAzLwWe&#10;OwAAADkAAAAQAAAAAAAAAAEAIAAAAAsBAABkcnMvc2hhcGV4bWwueG1sUEsFBgAAAAAGAAYAWwEA&#10;ALUDAAAAAA==&#10;">
                      <v:fill on="t" focussize="0,0"/>
                      <v:stroke weight="1pt" color="#000000 [3213]" joinstyle="round"/>
                      <v:imagedata o:title=""/>
                      <o:lock v:ext="edit" aspectratio="f"/>
                      <v:textbox inset="0mm,0mm,0mm,0mm">
                        <w:txbxContent>
                          <w:p>
                            <w:pPr>
                              <w:pStyle w:val="10"/>
                              <w:jc w:val="center"/>
                            </w:pPr>
                            <w:r>
                              <w:rPr>
                                <w:rFonts w:ascii="宋体" w:hAnsi="Times New Roman" w:eastAsia="宋体"/>
                                <w:color w:val="000000"/>
                                <w:kern w:val="24"/>
                                <w:sz w:val="20"/>
                                <w:szCs w:val="20"/>
                              </w:rPr>
                              <w:t>控股公司</w:t>
                            </w:r>
                          </w:p>
                        </w:txbxContent>
                      </v:textbox>
                    </v:shape>
                    <v:shape id="流程图: 可选过程 1" o:spid="_x0000_s1026" o:spt="176" type="#_x0000_t176" style="position:absolute;left:735;top:3246;height:4822;width:565;v-text-anchor:middle;" fillcolor="#F8FCFD" filled="t" stroked="t" coordsize="21600,21600" o:gfxdata="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4pNfm5AAAA2wAA&#10;AA8AAAAAAAAAAQAgAAAAIgAAAGRycy9kb3ducmV2LnhtbFBLAQIUABQAAAAIAIdO4kAzLwWeOwAA&#10;ADkAAAAQAAAAAAAAAAEAIAAAAAgBAABkcnMvc2hhcGV4bWwueG1sUEsFBgAAAAAGAAYAWwEAALID&#10;AAAAAA==&#10;">
                      <v:fill on="t" focussize="0,0"/>
                      <v:stroke weight="1pt" color="#000000 [3213]" joinstyle="round"/>
                      <v:imagedata o:title=""/>
                      <o:lock v:ext="edit" aspectratio="f"/>
                      <v:textbox inset="0mm,0mm,0mm,0mm" style="layout-flow:vertical-ideographic;">
                        <w:txbxContent>
                          <w:p>
                            <w:pPr>
                              <w:pStyle w:val="10"/>
                              <w:jc w:val="center"/>
                            </w:pPr>
                            <w:r>
                              <w:rPr>
                                <w:rFonts w:ascii="宋体" w:hAnsi="Times New Roman" w:eastAsia="宋体"/>
                                <w:color w:val="000000"/>
                                <w:kern w:val="2"/>
                                <w:sz w:val="20"/>
                                <w:szCs w:val="20"/>
                              </w:rPr>
                              <w:t>云南铁投昆玉铁路有限责任公司（全资）</w:t>
                            </w:r>
                          </w:p>
                        </w:txbxContent>
                      </v:textbox>
                    </v:shape>
                    <v:line id="直接连接符 21" o:spid="_x0000_s1026" o:spt="20" style="position:absolute;left:1039;top:2603;height:650;width:3;" filled="f" stroked="t" coordsize="21600,21600" o:gfxdata="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9rHVugAAANsA&#10;AAAPAAAAAAAAAAEAIAAAACIAAABkcnMvZG93bnJldi54bWxQSwECFAAUAAAACACHTuJAMy8FnjsA&#10;AAA5AAAAEAAAAAAAAAABACAAAAAJAQAAZHJzL3NoYXBleG1sLnhtbFBLBQYAAAAABgAGAFsBAACz&#10;AwAAAAA=&#10;">
                      <v:fill on="f" focussize="0,0"/>
                      <v:stroke weight="1pt" color="#132031" joinstyle="round"/>
                      <v:imagedata o:title=""/>
                      <o:lock v:ext="edit" aspectratio="f"/>
                    </v:line>
                    <v:group id="组合 36" o:spid="_x0000_s1026" o:spt="203" style="position:absolute;left:1372;top:2250;height:5816;width:3641;" coordorigin="1435,2294" coordsize="3641,5816"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流程图: 可选过程 9" o:spid="_x0000_s1026" o:spt="176" type="#_x0000_t176" style="position:absolute;left:2644;top:2294;height:469;width:1221;v-text-anchor:middle;" fillcolor="#F8FCFD" filled="t" stroked="t" coordsize="21600,21600" o:gfxdata="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hfYyq/&#10;AAAA2wAAAA8AAAAAAAAAAQAgAAAAIgAAAGRycy9kb3ducmV2LnhtbFBLAQIUABQAAAAIAIdO4kAz&#10;LwWeOwAAADkAAAAQAAAAAAAAAAEAIAAAAA4BAABkcnMvc2hhcGV4bWwueG1sUEsFBgAAAAAGAAYA&#10;WwEAALgDAAAAAA==&#10;">
                        <v:fill on="t" focussize="0,0"/>
                        <v:stroke weight="1pt" color="#000000 [3213]" joinstyle="round"/>
                        <v:imagedata o:title=""/>
                        <o:lock v:ext="edit" aspectratio="f"/>
                        <v:textbox inset="0mm,0mm,0mm,0mm">
                          <w:txbxContent>
                            <w:p>
                              <w:pPr>
                                <w:pStyle w:val="10"/>
                                <w:jc w:val="center"/>
                              </w:pPr>
                              <w:r>
                                <w:rPr>
                                  <w:rFonts w:ascii="宋体" w:hAnsi="Times New Roman" w:eastAsia="宋体"/>
                                  <w:color w:val="000000"/>
                                  <w:kern w:val="24"/>
                                  <w:sz w:val="20"/>
                                  <w:szCs w:val="20"/>
                                </w:rPr>
                                <w:t>参股公司</w:t>
                              </w:r>
                            </w:p>
                          </w:txbxContent>
                        </v:textbox>
                      </v:shape>
                      <v:shape id="流程图: 可选过程 1" o:spid="_x0000_s1026" o:spt="176" type="#_x0000_t176" style="position:absolute;left:1435;top:3290;height:4819;width:565;v-text-anchor:middle;" fillcolor="#F8FCFD" filled="t" stroked="t" coordsize="21600,21600" o:gfxdata="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2Q//LsAAADb&#10;AAAADwAAAAAAAAABACAAAAAiAAAAZHJzL2Rvd25yZXYueG1sUEsBAhQAFAAAAAgAh07iQDMvBZ47&#10;AAAAOQAAABAAAAAAAAAAAQAgAAAACgEAAGRycy9zaGFwZXhtbC54bWxQSwUGAAAAAAYABgBbAQAA&#10;tAMAAAAA&#10;">
                        <v:fill on="t" focussize="0,0"/>
                        <v:stroke weight="1pt" color="#000000 [3213]" joinstyle="round"/>
                        <v:imagedata o:title=""/>
                        <o:lock v:ext="edit" aspectratio="f"/>
                        <v:textbox inset="0mm,0mm,0mm,0mm" style="layout-flow:vertical-ideographic;">
                          <w:txbxContent>
                            <w:p>
                              <w:pPr>
                                <w:pStyle w:val="10"/>
                                <w:jc w:val="center"/>
                              </w:pPr>
                              <w:r>
                                <w:rPr>
                                  <w:rFonts w:ascii="宋体" w:hAnsi="宋体" w:eastAsia="宋体"/>
                                  <w:color w:val="000000"/>
                                  <w:kern w:val="2"/>
                                  <w:sz w:val="20"/>
                                  <w:szCs w:val="20"/>
                                </w:rPr>
                                <w:t>滇南铁路有限责任公司（占股比23.97%）</w:t>
                              </w:r>
                            </w:p>
                          </w:txbxContent>
                        </v:textbox>
                      </v:shape>
                      <v:shape id="流程图: 可选过程 1" o:spid="_x0000_s1026" o:spt="176" type="#_x0000_t176" style="position:absolute;left:2053;top:3290;height:4820;width:574;v-text-anchor:middle;" fillcolor="#F8FCFD" filled="t" stroked="t" coordsize="21600,21600" o:gfxdata="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AyXNy5AAAA2wAA&#10;AA8AAAAAAAAAAQAgAAAAIgAAAGRycy9kb3ducmV2LnhtbFBLAQIUABQAAAAIAIdO4kAzLwWeOwAA&#10;ADkAAAAQAAAAAAAAAAEAIAAAAAgBAABkcnMvc2hhcGV4bWwueG1sUEsFBgAAAAAGAAYAWwEAALID&#10;AAAAAA==&#10;">
                        <v:fill on="t" focussize="0,0"/>
                        <v:stroke weight="1pt" color="#000000 [3213]" joinstyle="round"/>
                        <v:imagedata o:title=""/>
                        <o:lock v:ext="edit" aspectratio="f"/>
                        <v:textbox inset="0mm,0mm,0mm,0mm" style="layout-flow:vertical-ideographic;">
                          <w:txbxContent>
                            <w:p>
                              <w:pPr>
                                <w:pStyle w:val="10"/>
                                <w:jc w:val="center"/>
                              </w:pPr>
                              <w:r>
                                <w:rPr>
                                  <w:rFonts w:ascii="宋体" w:hAnsi="宋体" w:eastAsia="宋体"/>
                                  <w:color w:val="000000"/>
                                  <w:kern w:val="2"/>
                                  <w:sz w:val="20"/>
                                  <w:szCs w:val="20"/>
                                </w:rPr>
                                <w:t>滇西铁路有限责任公司（占股比26.08%）</w:t>
                              </w:r>
                            </w:p>
                          </w:txbxContent>
                        </v:textbox>
                      </v:shape>
                      <v:shape id="流程图: 可选过程 1" o:spid="_x0000_s1026" o:spt="176" type="#_x0000_t176" style="position:absolute;left:2691;top:3290;height:4820;width:524;v-text-anchor:middle;" fillcolor="#F8FCFD" filled="t" stroked="t" coordsize="21600,21600" o:gfxdata="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vlHvQAA&#10;ANsAAAAPAAAAAAAAAAEAIAAAACIAAABkcnMvZG93bnJldi54bWxQSwECFAAUAAAACACHTuJAMy8F&#10;njsAAAA5AAAAEAAAAAAAAAABACAAAAAMAQAAZHJzL3NoYXBleG1sLnhtbFBLBQYAAAAABgAGAFsB&#10;AAC2AwAAAAA=&#10;">
                        <v:fill on="t" focussize="0,0"/>
                        <v:stroke weight="1pt" color="#000000 [3213]" joinstyle="round"/>
                        <v:imagedata o:title=""/>
                        <o:lock v:ext="edit" aspectratio="f"/>
                        <v:textbox inset="0mm,0mm,0mm,0mm" style="layout-flow:vertical-ideographic;">
                          <w:txbxContent>
                            <w:p>
                              <w:pPr>
                                <w:pStyle w:val="10"/>
                                <w:jc w:val="center"/>
                              </w:pPr>
                              <w:r>
                                <w:rPr>
                                  <w:rFonts w:ascii="宋体" w:hAnsi="宋体" w:eastAsia="宋体"/>
                                  <w:color w:val="000000"/>
                                  <w:kern w:val="2"/>
                                  <w:sz w:val="20"/>
                                  <w:szCs w:val="20"/>
                                </w:rPr>
                                <w:t>云桂铁路云南有限责任公司（占股比30%）</w:t>
                              </w:r>
                            </w:p>
                          </w:txbxContent>
                        </v:textbox>
                      </v:shape>
                      <v:shape id="流程图: 可选过程 1" o:spid="_x0000_s1026" o:spt="176" type="#_x0000_t176" style="position:absolute;left:3267;top:3290;height:4820;width:545;v-text-anchor:middle;" fillcolor="#F8FCFD" filled="t" stroked="t" coordsize="21600,21600" o:gfxdata="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ZzC8AAAA&#10;2wAAAA8AAAAAAAAAAQAgAAAAIgAAAGRycy9kb3ducmV2LnhtbFBLAQIUABQAAAAIAIdO4kAzLwWe&#10;OwAAADkAAAAQAAAAAAAAAAEAIAAAAAsBAABkcnMvc2hhcGV4bWwueG1sUEsFBgAAAAAGAAYAWwEA&#10;ALUDAAAAAA==&#10;">
                        <v:fill on="t" focussize="0,0"/>
                        <v:stroke weight="1pt" color="#000000 [3213]" joinstyle="round"/>
                        <v:imagedata o:title=""/>
                        <o:lock v:ext="edit" aspectratio="f"/>
                        <v:textbox inset="0mm,0mm,0mm,0mm" style="layout-flow:vertical-ideographic;">
                          <w:txbxContent>
                            <w:p>
                              <w:pPr>
                                <w:pStyle w:val="10"/>
                                <w:jc w:val="center"/>
                              </w:pPr>
                              <w:r>
                                <w:rPr>
                                  <w:rFonts w:ascii="宋体" w:hAnsi="宋体" w:eastAsia="宋体"/>
                                  <w:color w:val="000000"/>
                                  <w:kern w:val="2"/>
                                  <w:sz w:val="20"/>
                                  <w:szCs w:val="20"/>
                                </w:rPr>
                                <w:t>沪昆客专云南有限责任公司（占股比7.07%）</w:t>
                              </w:r>
                            </w:p>
                          </w:txbxContent>
                        </v:textbox>
                      </v:shape>
                      <v:shape id="流程图: 可选过程 1" o:spid="_x0000_s1026" o:spt="176" type="#_x0000_t176" style="position:absolute;left:3916;top:3290;height:4806;width:523;v-text-anchor:middle;" fillcolor="#F8FCFD" filled="t" stroked="t" coordsize="21600,21600" o:gfxdata="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DCq7sAAADb&#10;AAAADwAAAAAAAAABACAAAAAiAAAAZHJzL2Rvd25yZXYueG1sUEsBAhQAFAAAAAgAh07iQDMvBZ47&#10;AAAAOQAAABAAAAAAAAAAAQAgAAAACgEAAGRycy9zaGFwZXhtbC54bWxQSwUGAAAAAAYABgBbAQAA&#10;tAMAAAAA&#10;">
                        <v:fill on="t" focussize="0,0"/>
                        <v:stroke weight="1pt" color="#000000 [3213]" joinstyle="round"/>
                        <v:imagedata o:title=""/>
                        <o:lock v:ext="edit" aspectratio="f"/>
                        <v:textbox inset="0mm,0mm,0mm,0mm" style="layout-flow:vertical-ideographic;">
                          <w:txbxContent>
                            <w:p>
                              <w:pPr>
                                <w:pStyle w:val="10"/>
                                <w:jc w:val="center"/>
                              </w:pPr>
                              <w:r>
                                <w:rPr>
                                  <w:rFonts w:ascii="宋体" w:hAnsi="宋体" w:eastAsia="宋体"/>
                                  <w:color w:val="000000"/>
                                  <w:kern w:val="2"/>
                                  <w:sz w:val="20"/>
                                  <w:szCs w:val="20"/>
                                </w:rPr>
                                <w:t>成贵铁路有限责任公司（占股比0.00</w:t>
                              </w:r>
                              <w:r>
                                <w:rPr>
                                  <w:rFonts w:hint="eastAsia" w:ascii="宋体" w:hAnsi="宋体" w:eastAsia="宋体"/>
                                  <w:color w:val="000000"/>
                                  <w:kern w:val="2"/>
                                  <w:sz w:val="20"/>
                                  <w:szCs w:val="20"/>
                                </w:rPr>
                                <w:t>2</w:t>
                              </w:r>
                              <w:r>
                                <w:rPr>
                                  <w:rFonts w:ascii="宋体" w:hAnsi="宋体" w:eastAsia="宋体"/>
                                  <w:color w:val="000000"/>
                                  <w:kern w:val="2"/>
                                  <w:sz w:val="20"/>
                                  <w:szCs w:val="20"/>
                                </w:rPr>
                                <w:t>%）</w:t>
                              </w:r>
                            </w:p>
                          </w:txbxContent>
                        </v:textbox>
                      </v:shape>
                      <v:shape id="流程图: 可选过程 1" o:spid="_x0000_s1026" o:spt="176" type="#_x0000_t176" style="position:absolute;left:4552;top:3290;height:4789;width:524;v-text-anchor:middle;" fillcolor="#F8FCFD" filled="t" stroked="t" coordsize="21600,21600" o:gfxdata="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8JWt+8AAAA&#10;2wAAAA8AAAAAAAAAAQAgAAAAIgAAAGRycy9kb3ducmV2LnhtbFBLAQIUABQAAAAIAIdO4kAzLwWe&#10;OwAAADkAAAAQAAAAAAAAAAEAIAAAAAsBAABkcnMvc2hhcGV4bWwueG1sUEsFBgAAAAAGAAYAWwEA&#10;ALUDAAAAAA==&#10;">
                        <v:fill on="t" focussize="0,0"/>
                        <v:stroke weight="1pt" color="#000000 [3213]" joinstyle="round"/>
                        <v:imagedata o:title=""/>
                        <o:lock v:ext="edit" aspectratio="f"/>
                        <v:textbox inset="0mm,0mm,0mm,0mm" style="layout-flow:vertical-ideographic;">
                          <w:txbxContent>
                            <w:p>
                              <w:pPr>
                                <w:pStyle w:val="10"/>
                                <w:jc w:val="center"/>
                              </w:pPr>
                              <w:r>
                                <w:rPr>
                                  <w:rFonts w:ascii="宋体" w:hAnsi="宋体" w:eastAsia="宋体"/>
                                  <w:color w:val="000000"/>
                                  <w:kern w:val="2"/>
                                  <w:sz w:val="20"/>
                                  <w:szCs w:val="20"/>
                                </w:rPr>
                                <w:t>叙镇铁路有限责任公司（占股比38%）</w:t>
                              </w:r>
                            </w:p>
                          </w:txbxContent>
                        </v:textbox>
                      </v:shape>
                      <v:group id="组合 28" o:spid="_x0000_s1026" o:spt="203" style="position:absolute;left:1754;top:2639;height:650;width:1531;" coordorigin="1781,2639" coordsize="1474,650"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shape id="肘形连接符 23" o:spid="_x0000_s1026" o:spt="34" type="#_x0000_t34" style="position:absolute;left:2193;top:2227;height:1474;width:650;rotation:5898240f;" filled="f" stroked="t" coordsize="21600,21600" o:gfxdata="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g0RW/&#10;AAAA2wAAAA8AAAAAAAAAAQAgAAAAIgAAAGRycy9kb3ducmV2LnhtbFBLAQIUABQAAAAIAIdO4kAz&#10;LwWeOwAAADkAAAAQAAAAAAAAAAEAIAAAAA4BAABkcnMvc2hhcGV4bWwueG1sUEsFBgAAAAAGAAYA&#10;WwEAALgDAAAAAA==&#10;" adj="10800">
                          <v:fill on="f" focussize="0,0"/>
                          <v:stroke weight="1pt" color="#132031" joinstyle="round"/>
                          <v:imagedata o:title=""/>
                          <o:lock v:ext="edit" aspectratio="f"/>
                        </v:shape>
                        <v:line id="直接连接符 26" o:spid="_x0000_s1026" o:spt="20" style="position:absolute;left:2375;top:2956;flip:x y;height:333;width:3;" filled="f" stroked="t" coordsize="21600,21600" o:gfxdata="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lJ0KugAAANsA&#10;AAAPAAAAAAAAAAEAIAAAACIAAABkcnMvZG93bnJldi54bWxQSwECFAAUAAAACACHTuJAMy8FnjsA&#10;AAA5AAAAEAAAAAAAAAABACAAAAAJAQAAZHJzL3NoYXBleG1sLnhtbFBLBQYAAAAABgAGAFsBAACz&#10;AwAAAAA=&#10;">
                          <v:fill on="f" focussize="0,0"/>
                          <v:stroke weight="1pt" color="#132031" joinstyle="round"/>
                          <v:imagedata o:title=""/>
                          <o:lock v:ext="edit" aspectratio="f"/>
                        </v:line>
                        <v:line id="直接连接符 27" o:spid="_x0000_s1026" o:spt="20" style="position:absolute;left:2997;top:2956;flip:x y;height:333;width:3;" filled="f" stroked="t" coordsize="21600,21600" o:gfxdata="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d6JKvQAA&#10;ANsAAAAPAAAAAAAAAAEAIAAAACIAAABkcnMvZG93bnJldi54bWxQSwECFAAUAAAACACHTuJAMy8F&#10;njsAAAA5AAAAEAAAAAAAAAABACAAAAAMAQAAZHJzL3NoYXBleG1sLnhtbFBLBQYAAAAABgAGAFsB&#10;AAC2AwAAAAA=&#10;">
                          <v:fill on="f" focussize="0,0"/>
                          <v:stroke weight="1pt" color="#132031" joinstyle="round"/>
                          <v:imagedata o:title=""/>
                          <o:lock v:ext="edit" aspectratio="f"/>
                        </v:line>
                      </v:group>
                      <v:group id="组合 29" o:spid="_x0000_s1026" o:spt="203" style="position:absolute;left:3273;top:2640;flip:x;height:650;width:1531;" coordorigin="1781,2639" coordsize="1474,650" o:gfxdata="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UdwhvAAAANsAAAAPAAAAAAAAAAEAIAAAACIAAABkcnMvZG93bnJldi54bWxQ&#10;SwECFAAUAAAACACHTuJAMy8FnjsAAAA5AAAAFQAAAAAAAAABACAAAAALAQAAZHJzL2dyb3Vwc2hh&#10;cGV4bWwueG1sUEsFBgAAAAAGAAYAYAEAAMgDAAAAAA==&#10;">
                        <o:lock v:ext="edit" aspectratio="f"/>
                        <v:shape id="肘形连接符 30" o:spid="_x0000_s1026" o:spt="34" type="#_x0000_t34" style="position:absolute;left:2193;top:2227;height:1474;width:650;rotation:5898240f;" filled="f" stroked="t" coordsize="21600,21600" o:gfxdata="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gkHL&#10;wAAAANsAAAAPAAAAAAAAAAEAIAAAACIAAABkcnMvZG93bnJldi54bWxQSwECFAAUAAAACACHTuJA&#10;My8FnjsAAAA5AAAAEAAAAAAAAAABACAAAAAPAQAAZHJzL3NoYXBleG1sLnhtbFBLBQYAAAAABgAG&#10;AFsBAAC5AwAAAAA=&#10;" adj="10800">
                          <v:fill on="f" focussize="0,0"/>
                          <v:stroke weight="1pt" color="#132031" joinstyle="round"/>
                          <v:imagedata o:title=""/>
                          <o:lock v:ext="edit" aspectratio="f"/>
                        </v:shape>
                        <v:line id="直接连接符 31" o:spid="_x0000_s1026" o:spt="20" style="position:absolute;left:2375;top:2956;flip:x y;height:333;width:3;" filled="f" stroked="t" coordsize="21600,21600" o:gfxdata="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TKRJvQAA&#10;ANsAAAAPAAAAAAAAAAEAIAAAACIAAABkcnMvZG93bnJldi54bWxQSwECFAAUAAAACACHTuJAMy8F&#10;njsAAAA5AAAAEAAAAAAAAAABACAAAAAMAQAAZHJzL3NoYXBleG1sLnhtbFBLBQYAAAAABgAGAFsB&#10;AAC2AwAAAAA=&#10;">
                          <v:fill on="f" focussize="0,0"/>
                          <v:stroke weight="1pt" color="#132031" joinstyle="round"/>
                          <v:imagedata o:title=""/>
                          <o:lock v:ext="edit" aspectratio="f"/>
                        </v:line>
                        <v:line id="直接连接符 32" o:spid="_x0000_s1026" o:spt="20" style="position:absolute;left:2997;top:2956;flip:x y;height:333;width:3;" filled="f" stroked="t" coordsize="21600,21600" o:gfxdata="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eOj68AAAA&#10;2wAAAA8AAAAAAAAAAQAgAAAAIgAAAGRycy9kb3ducmV2LnhtbFBLAQIUABQAAAAIAIdO4kAzLwWe&#10;OwAAADkAAAAQAAAAAAAAAAEAIAAAAAsBAABkcnMvc2hhcGV4bWwueG1sUEsFBgAAAAAGAAYAWwEA&#10;ALUDAAAAAA==&#10;">
                          <v:fill on="f" focussize="0,0"/>
                          <v:stroke weight="1pt" color="#132031" joinstyle="round"/>
                          <v:imagedata o:title=""/>
                          <o:lock v:ext="edit" aspectratio="f"/>
                        </v:line>
                      </v:group>
                    </v:group>
                    <v:shape id="肘形连接符 34" o:spid="_x0000_s1026" o:spt="34" type="#_x0000_t34" style="position:absolute;left:1396;top:1487;height:1069;width:439;rotation:5898240f;" filled="f" stroked="t" coordsize="21600,21600" o:gfxdata="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HwEi8AAAA&#10;2wAAAA8AAAAAAAAAAQAgAAAAIgAAAGRycy9kb3ducmV2LnhtbFBLAQIUABQAAAAIAIdO4kAzLwWe&#10;OwAAADkAAAAQAAAAAAAAAAEAIAAAAAsBAABkcnMvc2hhcGV4bWwueG1sUEsFBgAAAAAGAAYAWwEA&#10;ALUDAAAAAA==&#10;" adj="10825">
                      <v:fill on="f" focussize="0,0"/>
                      <v:stroke weight="1pt" color="#132031" joinstyle="round"/>
                      <v:imagedata o:title=""/>
                      <o:lock v:ext="edit" aspectratio="f"/>
                    </v:shape>
                    <v:shape id="肘形连接符 35" o:spid="_x0000_s1026" o:spt="34" type="#_x0000_t34" style="position:absolute;left:2470;top:1483;flip:x;height:1077;width:439;rotation:5898240f;" filled="f" stroked="t" coordsize="21600,21600" o:gfxdata="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OB7C8AAAA&#10;2wAAAA8AAAAAAAAAAQAgAAAAIgAAAGRycy9kb3ducmV2LnhtbFBLAQIUABQAAAAIAIdO4kAzLwWe&#10;OwAAADkAAAAQAAAAAAAAAAEAIAAAAAsBAABkcnMvc2hhcGV4bWwueG1sUEsFBgAAAAAGAAYAWwEA&#10;ALUDAAAAAA==&#10;" adj="10800">
                      <v:fill on="f" focussize="0,0"/>
                      <v:stroke weight="1pt" color="#132031" joinstyle="round"/>
                      <v:imagedata o:title=""/>
                      <o:lock v:ext="edit" aspectratio="f"/>
                    </v:shape>
                    <v:shape id="流程图: 可选过程 11" o:spid="_x0000_s1026" o:spt="176" type="#_x0000_t176" style="position:absolute;left:1316;top:1416;height:487;width:1701;v-text-anchor:middle;" fillcolor="#F8FCFD" filled="t" stroked="t" coordsize="21600,21600" o:gfxdata="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c9hF&#10;wAAAANsAAAAPAAAAAAAAAAEAIAAAACIAAABkcnMvZG93bnJldi54bWxQSwECFAAUAAAACACHTuJA&#10;My8FnjsAAAA5AAAAEAAAAAAAAAABACAAAAAPAQAAZHJzL3NoYXBleG1sLnhtbFBLBQYAAAAABgAG&#10;AFsBAAC5AwAAAAA=&#10;">
                      <v:fill on="t" focussize="0,0"/>
                      <v:stroke weight="1pt" color="#000000 [3213]" joinstyle="round"/>
                      <v:imagedata o:title=""/>
                      <o:lock v:ext="edit" aspectratio="f"/>
                      <v:textbox inset="0mm,0mm,0mm,0mm">
                        <w:txbxContent>
                          <w:p>
                            <w:pPr>
                              <w:pStyle w:val="10"/>
                              <w:jc w:val="center"/>
                            </w:pPr>
                            <w:r>
                              <w:rPr>
                                <w:rFonts w:ascii="宋体" w:hAnsi="Times New Roman" w:eastAsia="宋体"/>
                                <w:color w:val="000000"/>
                                <w:kern w:val="24"/>
                                <w:sz w:val="20"/>
                                <w:szCs w:val="20"/>
                              </w:rPr>
                              <w:t>铁路建设项目</w:t>
                            </w:r>
                          </w:p>
                        </w:txbxContent>
                      </v:textbox>
                    </v:shape>
                  </v:group>
                  <v:group id="组合 38" o:spid="_x0000_s1026" o:spt="203" style="position:absolute;left:5369;top:1416;flip:x;height:9235;width:4599;" coordorigin="470,1416" coordsize="4599,9235" o:gfxdata="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lBzv70AAADbAAAADwAAAAAAAAABACAAAAAiAAAAZHJzL2Rvd25yZXYueG1s&#10;UEsBAhQAFAAAAAgAh07iQDMvBZ47AAAAOQAAABUAAAAAAAAAAQAgAAAADAEAAGRycy9ncm91cHNo&#10;YXBleG1sLnhtbFBLBQYAAAAABgAGAGABAADJAwAAAAA=&#10;">
                    <o:lock v:ext="edit" aspectratio="f"/>
                    <v:shape id="流程图: 可选过程 39" o:spid="_x0000_s1026" o:spt="176" type="#_x0000_t176" style="position:absolute;left:1299;top:1466;height:345;width:1701;v-text-anchor:middle;" fillcolor="#F8FCFD" filled="t" stroked="f" coordsize="21600,21600" o:gfxdata="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R3Ai8AAAA&#10;2wAAAA8AAAAAAAAAAQAgAAAAIgAAAGRycy9kb3ducmV2LnhtbFBLAQIUABQAAAAIAIdO4kAzLwWe&#10;OwAAADkAAAAQAAAAAAAAAAEAIAAAAAsBAABkcnMvc2hhcGV4bWwueG1sUEsFBgAAAAAGAAYAWwEA&#10;ALUDAAAAAA==&#10;">
                      <v:fill on="t" focussize="0,0"/>
                      <v:stroke on="f" weight="2pt"/>
                      <v:imagedata o:title=""/>
                      <o:lock v:ext="edit" aspectratio="f"/>
                      <v:textbox>
                        <w:txbxContent>
                          <w:p>
                            <w:pPr>
                              <w:pStyle w:val="10"/>
                              <w:jc w:val="center"/>
                            </w:pPr>
                            <w:r>
                              <w:rPr>
                                <w:rFonts w:ascii="宋体" w:hAnsi="Times New Roman" w:eastAsia="宋体"/>
                                <w:b/>
                                <w:color w:val="000000"/>
                                <w:kern w:val="24"/>
                                <w:sz w:val="20"/>
                                <w:szCs w:val="20"/>
                              </w:rPr>
                              <w:t>铁路建设项目</w:t>
                            </w:r>
                          </w:p>
                        </w:txbxContent>
                      </v:textbox>
                    </v:shape>
                    <v:shape id="流程图: 可选过程 40" o:spid="_x0000_s1026" o:spt="176" type="#_x0000_t176" style="position:absolute;left:1326;top:1416;height:345;width:1701;v-text-anchor:middle;" fillcolor="#F8FCFD" filled="t" stroked="f" coordsize="21600,21600" o:gfxdata="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B15k74A&#10;AADbAAAADwAAAAAAAAABACAAAAAiAAAAZHJzL2Rvd25yZXYueG1sUEsBAhQAFAAAAAgAh07iQDMv&#10;BZ47AAAAOQAAABAAAAAAAAAAAQAgAAAADQEAAGRycy9zaGFwZXhtbC54bWxQSwUGAAAAAAYABgBb&#10;AQAAtwMAAAAA&#10;">
                      <v:fill on="t" focussize="0,0"/>
                      <v:stroke on="f" weight="2pt"/>
                      <v:imagedata o:title=""/>
                      <o:lock v:ext="edit" aspectratio="f"/>
                      <v:textbox>
                        <w:txbxContent>
                          <w:p>
                            <w:pPr>
                              <w:pStyle w:val="10"/>
                              <w:jc w:val="center"/>
                            </w:pPr>
                            <w:r>
                              <w:rPr>
                                <w:rFonts w:ascii="宋体" w:hAnsi="Times New Roman" w:eastAsia="宋体"/>
                                <w:b/>
                                <w:color w:val="000000"/>
                                <w:kern w:val="24"/>
                                <w:sz w:val="20"/>
                                <w:szCs w:val="20"/>
                              </w:rPr>
                              <w:t>多元经营项目</w:t>
                            </w:r>
                          </w:p>
                        </w:txbxContent>
                      </v:textbox>
                    </v:shape>
                    <v:shape id="流程图: 可选过程 41" o:spid="_x0000_s1026" o:spt="176" type="#_x0000_t176" style="position:absolute;left:470;top:2231;height:469;width:1221;v-text-anchor:middle;" fillcolor="#F8FCFD" filled="t" stroked="t" coordsize="21600,21600" o:gfxdata="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93tAL4A&#10;AADbAAAADwAAAAAAAAABACAAAAAiAAAAZHJzL2Rvd25yZXYueG1sUEsBAhQAFAAAAAgAh07iQDMv&#10;BZ47AAAAOQAAABAAAAAAAAAAAQAgAAAADQEAAGRycy9zaGFwZXhtbC54bWxQSwUGAAAAAAYABgBb&#10;AQAAtwMAAAAA&#10;">
                      <v:fill on="t" focussize="0,0"/>
                      <v:stroke weight="1pt" color="#000000 [3213]" joinstyle="round"/>
                      <v:imagedata o:title=""/>
                      <o:lock v:ext="edit" aspectratio="f"/>
                      <v:textbox inset="0mm,0mm,0mm,0mm">
                        <w:txbxContent>
                          <w:p>
                            <w:pPr>
                              <w:pStyle w:val="10"/>
                              <w:jc w:val="center"/>
                            </w:pPr>
                            <w:r>
                              <w:rPr>
                                <w:rFonts w:ascii="宋体" w:hAnsi="Times New Roman" w:eastAsia="宋体"/>
                                <w:color w:val="000000"/>
                                <w:kern w:val="24"/>
                                <w:sz w:val="20"/>
                                <w:szCs w:val="20"/>
                              </w:rPr>
                              <w:t>参股公司</w:t>
                            </w:r>
                          </w:p>
                        </w:txbxContent>
                      </v:textbox>
                    </v:shape>
                    <v:shape id="流程图: 可选过程 1" o:spid="_x0000_s1026" o:spt="176" type="#_x0000_t176" style="position:absolute;left:741;top:3245;height:5559;width:576;v-text-anchor:middle;" fillcolor="#F8FCFD" filled="t" stroked="t" coordsize="21600,21600" o:gfxdata="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msda8AAAA&#10;2wAAAA8AAAAAAAAAAQAgAAAAIgAAAGRycy9kb3ducmV2LnhtbFBLAQIUABQAAAAIAIdO4kAzLwWe&#10;OwAAADkAAAAQAAAAAAAAAAEAIAAAAAsBAABkcnMvc2hhcGV4bWwueG1sUEsFBgAAAAAGAAYAWwEA&#10;ALUDAAAAAA==&#10;">
                      <v:fill on="t" focussize="0,0"/>
                      <v:stroke weight="1pt" color="#000000 [3213]" joinstyle="round"/>
                      <v:imagedata o:title=""/>
                      <o:lock v:ext="edit" aspectratio="f"/>
                      <v:textbox inset="0mm,0mm,0mm,0mm" style="layout-flow:vertical-ideographic;">
                        <w:txbxContent>
                          <w:p>
                            <w:pPr>
                              <w:pStyle w:val="10"/>
                              <w:jc w:val="center"/>
                            </w:pPr>
                            <w:r>
                              <w:rPr>
                                <w:rFonts w:ascii="宋体" w:hAnsi="Times New Roman" w:eastAsia="宋体"/>
                                <w:color w:val="000000"/>
                                <w:kern w:val="2"/>
                                <w:sz w:val="20"/>
                                <w:szCs w:val="20"/>
                              </w:rPr>
                              <w:t>云南云投建设有限责任公司（</w:t>
                            </w:r>
                            <w:r>
                              <w:rPr>
                                <w:rFonts w:hint="eastAsia" w:ascii="宋体" w:hAnsi="Times New Roman" w:eastAsia="宋体"/>
                                <w:color w:val="000000"/>
                                <w:kern w:val="2"/>
                                <w:sz w:val="20"/>
                                <w:szCs w:val="20"/>
                              </w:rPr>
                              <w:t>8%</w:t>
                            </w:r>
                            <w:r>
                              <w:rPr>
                                <w:rFonts w:ascii="宋体" w:hAnsi="Times New Roman" w:eastAsia="宋体"/>
                                <w:color w:val="000000"/>
                                <w:kern w:val="2"/>
                                <w:sz w:val="20"/>
                                <w:szCs w:val="20"/>
                              </w:rPr>
                              <w:t>）</w:t>
                            </w:r>
                          </w:p>
                        </w:txbxContent>
                      </v:textbox>
                    </v:shape>
                    <v:line id="直接连接符 43" o:spid="_x0000_s1026" o:spt="20" style="position:absolute;left:1039;top:2603;height:650;width:3;" filled="f" stroked="t" coordsize="21600,21600" o:gfxdata="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QIz+b4A&#10;AADbAAAADwAAAAAAAAABACAAAAAiAAAAZHJzL2Rvd25yZXYueG1sUEsBAhQAFAAAAAgAh07iQDMv&#10;BZ47AAAAOQAAABAAAAAAAAAAAQAgAAAADQEAAGRycy9zaGFwZXhtbC54bWxQSwUGAAAAAAYABgBb&#10;AQAAtwMAAAAA&#10;">
                      <v:fill on="f" focussize="0,0"/>
                      <v:stroke weight="1pt" color="#132031" joinstyle="round"/>
                      <v:imagedata o:title=""/>
                      <o:lock v:ext="edit" aspectratio="f"/>
                    </v:line>
                    <v:group id="组合 44" o:spid="_x0000_s1026" o:spt="203" style="position:absolute;left:1428;top:2250;height:8401;width:3641;" coordorigin="1491,2294" coordsize="3641,840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shape id="流程图: 可选过程 45" o:spid="_x0000_s1026" o:spt="176" type="#_x0000_t176" style="position:absolute;left:2644;top:2294;height:345;width:1221;v-text-anchor:middle;" fillcolor="#F8FCFD" filled="t" stroked="f" coordsize="21600,21600" o:gfxdata="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S4RHy/&#10;AAAA2wAAAA8AAAAAAAAAAQAgAAAAIgAAAGRycy9kb3ducmV2LnhtbFBLAQIUABQAAAAIAIdO4kAz&#10;LwWeOwAAADkAAAAQAAAAAAAAAAEAIAAAAA4BAABkcnMvc2hhcGV4bWwueG1sUEsFBgAAAAAGAAYA&#10;WwEAALgDAAAAAA==&#10;">
                        <v:fill on="t" focussize="0,0"/>
                        <v:stroke on="f" weight="2pt"/>
                        <v:imagedata o:title=""/>
                        <o:lock v:ext="edit" aspectratio="f"/>
                        <v:textbox>
                          <w:txbxContent>
                            <w:p>
                              <w:pPr>
                                <w:pStyle w:val="10"/>
                                <w:jc w:val="center"/>
                              </w:pPr>
                              <w:r>
                                <w:rPr>
                                  <w:rFonts w:ascii="宋体" w:hAnsi="Times New Roman" w:eastAsia="宋体"/>
                                  <w:b/>
                                  <w:color w:val="000000"/>
                                  <w:kern w:val="24"/>
                                  <w:sz w:val="20"/>
                                  <w:szCs w:val="20"/>
                                </w:rPr>
                                <w:t>控股公司</w:t>
                              </w:r>
                            </w:p>
                          </w:txbxContent>
                        </v:textbox>
                      </v:shape>
                      <v:shape id="流程图: 可选过程 1" o:spid="_x0000_s1026" o:spt="176" type="#_x0000_t176" style="position:absolute;left:1491;top:3290;height:7375;width:537;v-text-anchor:middle;" fillcolor="#F8FCFD" filled="t" stroked="t" coordsize="21600,21600" o:gfxdata="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CI6e5AAAA2wAA&#10;AA8AAAAAAAAAAQAgAAAAIgAAAGRycy9kb3ducmV2LnhtbFBLAQIUABQAAAAIAIdO4kAzLwWeOwAA&#10;ADkAAAAQAAAAAAAAAAEAIAAAAAgBAABkcnMvc2hhcGV4bWwueG1sUEsFBgAAAAAGAAYAWwEAALID&#10;AAAAAA==&#10;">
                        <v:fill on="t" focussize="0,0"/>
                        <v:stroke weight="1pt" color="#000000 [3213]" joinstyle="round"/>
                        <v:imagedata o:title=""/>
                        <o:lock v:ext="edit" aspectratio="f"/>
                        <v:textbox inset="0mm,0mm,0mm,0mm" style="layout-flow:vertical-ideographic;">
                          <w:txbxContent>
                            <w:p>
                              <w:pPr>
                                <w:pStyle w:val="10"/>
                                <w:jc w:val="center"/>
                              </w:pPr>
                              <w:r>
                                <w:rPr>
                                  <w:rFonts w:ascii="宋体" w:hAnsi="Times New Roman" w:eastAsia="宋体"/>
                                  <w:color w:val="000000"/>
                                  <w:kern w:val="2"/>
                                  <w:sz w:val="20"/>
                                  <w:szCs w:val="20"/>
                                </w:rPr>
                                <w:t>北海市云南经济发展公司（北海石林大酒店）（全资）</w:t>
                              </w:r>
                            </w:p>
                          </w:txbxContent>
                        </v:textbox>
                      </v:shape>
                      <v:shape id="流程图: 可选过程 1" o:spid="_x0000_s1026" o:spt="176" type="#_x0000_t176" style="position:absolute;left:2118;top:3290;height:7405;width:518;v-text-anchor:middle;" fillcolor="#F8FCFD" filled="t" stroked="t" coordsize="21600,21600" o:gfxdata="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Ohjy8AAAA&#10;2wAAAA8AAAAAAAAAAQAgAAAAIgAAAGRycy9kb3ducmV2LnhtbFBLAQIUABQAAAAIAIdO4kAzLwWe&#10;OwAAADkAAAAQAAAAAAAAAAEAIAAAAAsBAABkcnMvc2hhcGV4bWwueG1sUEsFBgAAAAAGAAYAWwEA&#10;ALUDAAAAAA==&#10;">
                        <v:fill on="t" focussize="0,0"/>
                        <v:stroke weight="1pt" color="#000000 [3213]" joinstyle="round"/>
                        <v:imagedata o:title=""/>
                        <o:lock v:ext="edit" aspectratio="f"/>
                        <v:textbox inset="0mm,0mm,0mm,0mm" style="layout-flow:vertical-ideographic;">
                          <w:txbxContent>
                            <w:p>
                              <w:pPr>
                                <w:pStyle w:val="10"/>
                                <w:jc w:val="center"/>
                              </w:pPr>
                              <w:r>
                                <w:rPr>
                                  <w:rFonts w:ascii="宋体" w:hAnsi="宋体" w:eastAsia="宋体"/>
                                  <w:color w:val="000000"/>
                                  <w:kern w:val="2"/>
                                  <w:sz w:val="20"/>
                                  <w:szCs w:val="20"/>
                                </w:rPr>
                                <w:t>西双版纳财鑫大酒店有限责任公司（占股比80%）</w:t>
                              </w:r>
                            </w:p>
                          </w:txbxContent>
                        </v:textbox>
                      </v:shape>
                      <v:shape id="流程图: 可选过程 1" o:spid="_x0000_s1026" o:spt="176" type="#_x0000_t176" style="position:absolute;left:2725;top:3290;height:6542;width:518;v-text-anchor:middle;" fillcolor="#F8FCFD" filled="t" stroked="t" coordsize="21600,21600" o:gfxdata="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WOUcugAAANsA&#10;AAAPAAAAAAAAAAEAIAAAACIAAABkcnMvZG93bnJldi54bWxQSwECFAAUAAAACACHTuJAMy8FnjsA&#10;AAA5AAAAEAAAAAAAAAABACAAAAAJAQAAZHJzL3NoYXBleG1sLnhtbFBLBQYAAAAABgAGAFsBAACz&#10;AwAAAAA=&#10;">
                        <v:fill on="t" focussize="0,0"/>
                        <v:stroke weight="1pt" color="#000000 [3213]" joinstyle="round"/>
                        <v:imagedata o:title=""/>
                        <o:lock v:ext="edit" aspectratio="f"/>
                        <v:textbox inset="0mm,0mm,0mm,0mm" style="layout-flow:vertical-ideographic;">
                          <w:txbxContent>
                            <w:p>
                              <w:pPr>
                                <w:pStyle w:val="10"/>
                                <w:jc w:val="center"/>
                              </w:pPr>
                              <w:r>
                                <w:rPr>
                                  <w:rFonts w:ascii="宋体" w:hAnsi="Times New Roman" w:eastAsia="宋体"/>
                                  <w:color w:val="000000"/>
                                  <w:kern w:val="2"/>
                                  <w:sz w:val="20"/>
                                  <w:szCs w:val="20"/>
                                </w:rPr>
                                <w:t>云南云信物业管理有限公司（全资）</w:t>
                              </w:r>
                            </w:p>
                          </w:txbxContent>
                        </v:textbox>
                      </v:shape>
                      <v:shape id="流程图: 可选过程 1" o:spid="_x0000_s1026" o:spt="176" type="#_x0000_t176" style="position:absolute;left:3321;top:3290;height:6590;width:527;v-text-anchor:middle;" fillcolor="#F8FCFD" filled="t" stroked="t" coordsize="21600,21600" o:gfxdata="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G3vC8AAAA&#10;2wAAAA8AAAAAAAAAAQAgAAAAIgAAAGRycy9kb3ducmV2LnhtbFBLAQIUABQAAAAIAIdO4kAzLwWe&#10;OwAAADkAAAAQAAAAAAAAAAEAIAAAAAsBAABkcnMvc2hhcGV4bWwueG1sUEsFBgAAAAAGAAYAWwEA&#10;ALUDAAAAAA==&#10;">
                        <v:fill on="t" focussize="0,0"/>
                        <v:stroke weight="1pt" color="#000000 [3213]" joinstyle="round"/>
                        <v:imagedata o:title=""/>
                        <o:lock v:ext="edit" aspectratio="f"/>
                        <v:textbox inset="0mm,0mm,0mm,0mm" style="layout-flow:vertical-ideographic;">
                          <w:txbxContent>
                            <w:p>
                              <w:pPr>
                                <w:pStyle w:val="10"/>
                                <w:jc w:val="center"/>
                              </w:pPr>
                              <w:r>
                                <w:rPr>
                                  <w:rFonts w:ascii="宋体" w:hAnsi="宋体" w:eastAsia="宋体"/>
                                  <w:color w:val="000000"/>
                                  <w:kern w:val="2"/>
                                  <w:sz w:val="20"/>
                                  <w:szCs w:val="20"/>
                                </w:rPr>
                                <w:t>昆明市官渡区古滇大道项目投资建设运营管理有限公司（占股比40%）</w:t>
                              </w:r>
                            </w:p>
                          </w:txbxContent>
                        </v:textbox>
                      </v:shape>
                      <v:shape id="流程图: 可选过程 1" o:spid="_x0000_s1026" o:spt="176" type="#_x0000_t176" style="position:absolute;left:3919;top:3290;height:4603;width:527;v-text-anchor:middle;" fillcolor="#F8FCFD" filled="t" stroked="t" coordsize="21600,21600" o:gfxdata="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Ke2u8AAAA&#10;2wAAAA8AAAAAAAAAAQAgAAAAIgAAAGRycy9kb3ducmV2LnhtbFBLAQIUABQAAAAIAIdO4kAzLwWe&#10;OwAAADkAAAAQAAAAAAAAAAEAIAAAAAsBAABkcnMvc2hhcGV4bWwueG1sUEsFBgAAAAAGAAYAWwEA&#10;ALUDAAAAAA==&#10;">
                        <v:fill on="t" focussize="0,0"/>
                        <v:stroke weight="1pt" color="#000000 [3213]" joinstyle="round"/>
                        <v:imagedata o:title=""/>
                        <o:lock v:ext="edit" aspectratio="f"/>
                        <v:textbox inset="0mm,0mm,0mm,0mm" style="layout-flow:vertical-ideographic;">
                          <w:txbxContent>
                            <w:p>
                              <w:pPr>
                                <w:pStyle w:val="10"/>
                                <w:jc w:val="center"/>
                              </w:pPr>
                              <w:r>
                                <w:rPr>
                                  <w:rFonts w:ascii="宋体" w:hAnsi="宋体" w:eastAsia="宋体"/>
                                  <w:color w:val="000000"/>
                                  <w:kern w:val="2"/>
                                  <w:sz w:val="20"/>
                                  <w:szCs w:val="20"/>
                                </w:rPr>
                                <w:t>云南铁投启迪资产管理有限公司（占股比41%）</w:t>
                              </w:r>
                            </w:p>
                          </w:txbxContent>
                        </v:textbox>
                      </v:shape>
                      <v:shape id="流程图: 可选过程 1" o:spid="_x0000_s1026" o:spt="176" type="#_x0000_t176" style="position:absolute;left:4546;top:3290;height:4666;width:586;v-text-anchor:middle;" fillcolor="#F8FCFD" filled="t" stroked="t" coordsize="21600,21600" o:gfxdata="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Y+MfvQAA&#10;ANsAAAAPAAAAAAAAAAEAIAAAACIAAABkcnMvZG93bnJldi54bWxQSwECFAAUAAAACACHTuJAMy8F&#10;njsAAAA5AAAAEAAAAAAAAAABACAAAAAMAQAAZHJzL3NoYXBleG1sLnhtbFBLBQYAAAAABgAGAFsB&#10;AAC2AwAAAAA=&#10;">
                        <v:fill on="t" focussize="0,0"/>
                        <v:stroke weight="1pt" color="#000000 [3213]" joinstyle="round"/>
                        <v:imagedata o:title=""/>
                        <o:lock v:ext="edit" aspectratio="f"/>
                        <v:textbox inset="0mm,0mm,0mm,0mm" style="layout-flow:vertical-ideographic;">
                          <w:txbxContent>
                            <w:p>
                              <w:pPr>
                                <w:pStyle w:val="10"/>
                                <w:jc w:val="center"/>
                              </w:pPr>
                              <w:r>
                                <w:rPr>
                                  <w:rFonts w:ascii="宋体" w:hAnsi="Times New Roman" w:eastAsia="宋体"/>
                                  <w:color w:val="000000"/>
                                  <w:kern w:val="2"/>
                                  <w:sz w:val="20"/>
                                  <w:szCs w:val="20"/>
                                </w:rPr>
                                <w:t>云南铁投恒维实业发展有限公司（全资）</w:t>
                              </w:r>
                            </w:p>
                          </w:txbxContent>
                        </v:textbox>
                      </v:shape>
                      <v:group id="组合 52" o:spid="_x0000_s1026" o:spt="203" style="position:absolute;left:1782;top:2639;height:650;width:1474;" coordorigin="1808,2639" coordsize="1419,650"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shape id="肘形连接符 53" o:spid="_x0000_s1026" o:spt="34" type="#_x0000_t34" style="position:absolute;left:2192;top:2254;height:1419;width:650;rotation:5898240f;" filled="f" stroked="t" coordsize="21600,21600" o:gfxdata="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kbNTr4A&#10;AADbAAAADwAAAAAAAAABACAAAAAiAAAAZHJzL2Rvd25yZXYueG1sUEsBAhQAFAAAAAgAh07iQDMv&#10;BZ47AAAAOQAAABAAAAAAAAAAAQAgAAAADQEAAGRycy9zaGFwZXhtbC54bWxQSwUGAAAAAAYABgBb&#10;AQAAtwMAAAAA&#10;" adj="10800">
                          <v:fill on="f" focussize="0,0"/>
                          <v:stroke weight="1pt" color="#132031" joinstyle="round"/>
                          <v:imagedata o:title=""/>
                          <o:lock v:ext="edit" aspectratio="f"/>
                        </v:shape>
                        <v:line id="直接连接符 54" o:spid="_x0000_s1026" o:spt="20" style="position:absolute;left:2379;top:2956;flip:x y;height:333;width:3;" filled="f" stroked="t" coordsize="21600,21600" o:gfxdata="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YbC4vQAA&#10;ANsAAAAPAAAAAAAAAAEAIAAAACIAAABkcnMvZG93bnJldi54bWxQSwECFAAUAAAACACHTuJAMy8F&#10;njsAAAA5AAAAEAAAAAAAAAABACAAAAAMAQAAZHJzL3NoYXBleG1sLnhtbFBLBQYAAAAABgAGAFsB&#10;AAC2AwAAAAA=&#10;">
                          <v:fill on="f" focussize="0,0"/>
                          <v:stroke weight="1pt" color="#132031" joinstyle="round"/>
                          <v:imagedata o:title=""/>
                          <o:lock v:ext="edit" aspectratio="f"/>
                        </v:line>
                        <v:line id="直接连接符 55" o:spid="_x0000_s1026" o:spt="20" style="position:absolute;left:2997;top:2956;flip:x y;height:333;width:3;" filled="f" stroked="t" coordsize="21600,21600" o:gfxdata="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f4kyrsAAADb&#10;AAAADwAAAAAAAAABACAAAAAiAAAAZHJzL2Rvd25yZXYueG1sUEsBAhQAFAAAAAgAh07iQDMvBZ47&#10;AAAAOQAAABAAAAAAAAAAAQAgAAAACgEAAGRycy9zaGFwZXhtbC54bWxQSwUGAAAAAAYABgBbAQAA&#10;tAMAAAAA&#10;">
                          <v:fill on="f" focussize="0,0"/>
                          <v:stroke weight="1pt" color="#132031" joinstyle="round"/>
                          <v:imagedata o:title=""/>
                          <o:lock v:ext="edit" aspectratio="f"/>
                        </v:line>
                      </v:group>
                      <v:group id="组合 56" o:spid="_x0000_s1026" o:spt="203" style="position:absolute;left:3273;top:2640;flip:x;height:650;width:1531;" coordorigin="1781,2639" coordsize="1474,650" o:gfxdata="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5S/fvAAAANsAAAAPAAAAAAAAAAEAIAAAACIAAABkcnMvZG93bnJldi54bWxQ&#10;SwECFAAUAAAACACHTuJAMy8FnjsAAAA5AAAAFQAAAAAAAAABACAAAAALAQAAZHJzL2dyb3Vwc2hh&#10;cGV4bWwueG1sUEsFBgAAAAAGAAYAYAEAAMgDAAAAAA==&#10;">
                        <o:lock v:ext="edit" aspectratio="f"/>
                        <v:shape id="肘形连接符 57" o:spid="_x0000_s1026" o:spt="34" type="#_x0000_t34" style="position:absolute;left:2195;top:2225;height:1474;width:646;rotation:5898240f;" filled="f" stroked="t" coordsize="21600,21600" o:gfxdata="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zpmfLsAAADb&#10;AAAADwAAAAAAAAABACAAAAAiAAAAZHJzL2Rvd25yZXYueG1sUEsBAhQAFAAAAAgAh07iQDMvBZ47&#10;AAAAOQAAABAAAAAAAAAAAQAgAAAACgEAAGRycy9zaGFwZXhtbC54bWxQSwUGAAAAAAYABgBbAQAA&#10;tAMAAAAA&#10;" adj="10800">
                          <v:fill on="f" focussize="0,0"/>
                          <v:stroke weight="1pt" color="#132031" joinstyle="round"/>
                          <v:imagedata o:title=""/>
                          <o:lock v:ext="edit" aspectratio="f"/>
                        </v:shape>
                        <v:line id="直接连接符 58" o:spid="_x0000_s1026" o:spt="20" style="position:absolute;left:2375;top:2956;flip:x y;height:333;width:3;" filled="f" stroked="t" coordsize="21600,21600" o:gfxdata="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HRuKvQAA&#10;ANsAAAAPAAAAAAAAAAEAIAAAACIAAABkcnMvZG93bnJldi54bWxQSwECFAAUAAAACACHTuJAMy8F&#10;njsAAAA5AAAAEAAAAAAAAAABACAAAAAMAQAAZHJzL3NoYXBleG1sLnhtbFBLBQYAAAAABgAGAFsB&#10;AAC2AwAAAAA=&#10;">
                          <v:fill on="f" focussize="0,0"/>
                          <v:stroke weight="1pt" color="#132031" joinstyle="round"/>
                          <v:imagedata o:title=""/>
                          <o:lock v:ext="edit" aspectratio="f"/>
                        </v:line>
                        <v:line id="直接连接符 59" o:spid="_x0000_s1026" o:spt="20" style="position:absolute;left:2997;top:2956;flip:x y;height:333;width:3;" filled="f" stroked="t" coordsize="21600,21600" o:gfxdata="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F/b4A&#10;AADbAAAADwAAAAAAAAABACAAAAAiAAAAZHJzL2Rvd25yZXYueG1sUEsBAhQAFAAAAAgAh07iQDMv&#10;BZ47AAAAOQAAABAAAAAAAAAAAQAgAAAADQEAAGRycy9zaGFwZXhtbC54bWxQSwUGAAAAAAYABgBb&#10;AQAAtwMAAAAA&#10;">
                          <v:fill on="f" focussize="0,0"/>
                          <v:stroke weight="1pt" color="#132031" joinstyle="round"/>
                          <v:imagedata o:title=""/>
                          <o:lock v:ext="edit" aspectratio="f"/>
                        </v:line>
                      </v:group>
                      <v:shape id="流程图: 可选过程 45" o:spid="_x0000_s1026" o:spt="176" type="#_x0000_t176" style="position:absolute;left:2654;top:2294;height:549;width:1221;v-text-anchor:middle;" fillcolor="#F8FCFD" filled="t" stroked="t" coordsize="21600,21600" o:gfxdata="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JBT7&#10;wAAAANsAAAAPAAAAAAAAAAEAIAAAACIAAABkcnMvZG93bnJldi54bWxQSwECFAAUAAAACACHTuJA&#10;My8FnjsAAAA5AAAAEAAAAAAAAAABACAAAAAPAQAAZHJzL3NoYXBleG1sLnhtbFBLBQYAAAAABgAG&#10;AFsBAAC5AwAAAAA=&#10;">
                        <v:fill on="t" focussize="0,0"/>
                        <v:stroke weight="1pt" color="#000000 [3213]" joinstyle="round"/>
                        <v:imagedata o:title=""/>
                        <o:lock v:ext="edit" aspectratio="f"/>
                        <v:textbox inset="0mm,0mm,0mm,0mm">
                          <w:txbxContent>
                            <w:p>
                              <w:pPr>
                                <w:pStyle w:val="10"/>
                                <w:jc w:val="center"/>
                              </w:pPr>
                              <w:r>
                                <w:rPr>
                                  <w:rFonts w:ascii="宋体" w:hAnsi="Times New Roman" w:eastAsia="宋体"/>
                                  <w:color w:val="000000"/>
                                  <w:kern w:val="24"/>
                                  <w:sz w:val="20"/>
                                  <w:szCs w:val="20"/>
                                </w:rPr>
                                <w:t>控股公司</w:t>
                              </w:r>
                            </w:p>
                          </w:txbxContent>
                        </v:textbox>
                      </v:shape>
                    </v:group>
                    <v:shape id="肘形连接符 60" o:spid="_x0000_s1026" o:spt="34" type="#_x0000_t34" style="position:absolute;left:1396;top:1499;height:1069;width:439;rotation:5898240f;" filled="f" stroked="t" coordsize="21600,21600" o:gfxdata="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nr268AAAA&#10;2wAAAA8AAAAAAAAAAQAgAAAAIgAAAGRycy9kb3ducmV2LnhtbFBLAQIUABQAAAAIAIdO4kAzLwWe&#10;OwAAADkAAAAQAAAAAAAAAAEAIAAAAAsBAABkcnMvc2hhcGV4bWwueG1sUEsFBgAAAAAGAAYAWwEA&#10;ALUDAAAAAA==&#10;" adj="10825">
                      <v:fill on="f" focussize="0,0"/>
                      <v:stroke weight="1pt" color="#132031" joinstyle="round"/>
                      <v:imagedata o:title=""/>
                      <o:lock v:ext="edit" aspectratio="f"/>
                    </v:shape>
                    <v:shape id="肘形连接符 61" o:spid="_x0000_s1026" o:spt="34" type="#_x0000_t34" style="position:absolute;left:2470;top:1491;flip:x;height:1077;width:439;rotation:5898240f;" filled="f" stroked="t" coordsize="21600,21600" o:gfxdata="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BTersAAADb&#10;AAAADwAAAAAAAAABACAAAAAiAAAAZHJzL2Rvd25yZXYueG1sUEsBAhQAFAAAAAgAh07iQDMvBZ47&#10;AAAAOQAAABAAAAAAAAAAAQAgAAAACgEAAGRycy9zaGFwZXhtbC54bWxQSwUGAAAAAAYABgBbAQAA&#10;tAMAAAAA&#10;" adj="10800">
                      <v:fill on="f" focussize="0,0"/>
                      <v:stroke weight="1pt" color="#132031" joinstyle="round"/>
                      <v:imagedata o:title=""/>
                      <o:lock v:ext="edit" aspectratio="f"/>
                    </v:shape>
                    <v:shape id="流程图: 可选过程 40" o:spid="_x0000_s1026" o:spt="176" type="#_x0000_t176" style="position:absolute;left:1336;top:1416;height:487;width:1701;v-text-anchor:middle;" fillcolor="#F8FCFD" filled="t" stroked="t" coordsize="21600,21600" o:gfxdata="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1O3Y74A&#10;AADbAAAADwAAAAAAAAABACAAAAAiAAAAZHJzL2Rvd25yZXYueG1sUEsBAhQAFAAAAAgAh07iQDMv&#10;BZ47AAAAOQAAABAAAAAAAAAAAQAgAAAADQEAAGRycy9zaGFwZXhtbC54bWxQSwUGAAAAAAYABgBb&#10;AQAAtwMAAAAA&#10;">
                      <v:fill on="t" focussize="0,0"/>
                      <v:stroke weight="1pt" color="#000000 [3213]" joinstyle="round"/>
                      <v:imagedata o:title=""/>
                      <o:lock v:ext="edit" aspectratio="f"/>
                      <v:textbox inset="0mm,0mm,0mm,0mm">
                        <w:txbxContent>
                          <w:p>
                            <w:pPr>
                              <w:pStyle w:val="10"/>
                              <w:jc w:val="center"/>
                            </w:pPr>
                            <w:r>
                              <w:rPr>
                                <w:rFonts w:ascii="宋体" w:hAnsi="Times New Roman" w:eastAsia="宋体"/>
                                <w:color w:val="000000"/>
                                <w:kern w:val="24"/>
                                <w:sz w:val="20"/>
                                <w:szCs w:val="20"/>
                              </w:rPr>
                              <w:t>多元经营项目</w:t>
                            </w:r>
                          </w:p>
                        </w:txbxContent>
                      </v:textbox>
                    </v:shape>
                  </v:group>
                  <v:shape id="流程图: 可选过程 1" o:spid="_x0000_s1026" o:spt="176" type="#_x0000_t176" style="position:absolute;left:4890;top:8159;flip:x;height:5264;width:645;v-text-anchor:middle;" fillcolor="#F8FCFD" filled="t" stroked="t" coordsize="21600,21600" o:gfxdata="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0TVTO/&#10;AAAA2wAAAA8AAAAAAAAAAQAgAAAAIgAAAGRycy9kb3ducmV2LnhtbFBLAQIUABQAAAAIAIdO4kAz&#10;LwWeOwAAADkAAAAQAAAAAAAAAAEAIAAAAA4BAABkcnMvc2hhcGV4bWwueG1sUEsFBgAAAAAGAAYA&#10;WwEAALgDAAAAAA==&#10;">
                    <v:fill on="t" focussize="0,0"/>
                    <v:stroke weight="1pt" color="#000000 [3213]" joinstyle="round"/>
                    <v:imagedata o:title=""/>
                    <o:lock v:ext="edit" aspectratio="f"/>
                    <v:textbox inset="0mm,0mm,0mm,0mm" style="layout-flow:vertical-ideographic;">
                      <w:txbxContent>
                        <w:p>
                          <w:pPr>
                            <w:pStyle w:val="10"/>
                            <w:jc w:val="center"/>
                          </w:pPr>
                          <w:r>
                            <w:rPr>
                              <w:rFonts w:ascii="宋体" w:hAnsi="宋体" w:eastAsia="宋体"/>
                              <w:color w:val="000000"/>
                              <w:kern w:val="2"/>
                              <w:sz w:val="20"/>
                              <w:szCs w:val="20"/>
                            </w:rPr>
                            <w:t>丽江市丽铁投资建设有限公司（占股比</w:t>
                          </w:r>
                          <w:r>
                            <w:rPr>
                              <w:rFonts w:hint="eastAsia" w:ascii="宋体" w:hAnsi="宋体" w:eastAsia="宋体"/>
                              <w:color w:val="000000"/>
                              <w:kern w:val="2"/>
                              <w:sz w:val="20"/>
                              <w:szCs w:val="20"/>
                              <w:highlight w:val="none"/>
                            </w:rPr>
                            <w:t>40</w:t>
                          </w:r>
                          <w:r>
                            <w:rPr>
                              <w:rFonts w:ascii="宋体" w:hAnsi="宋体" w:eastAsia="宋体"/>
                              <w:color w:val="000000"/>
                              <w:kern w:val="2"/>
                              <w:sz w:val="20"/>
                              <w:szCs w:val="20"/>
                              <w:highlight w:val="none"/>
                            </w:rPr>
                            <w:t>%）</w:t>
                          </w:r>
                        </w:p>
                      </w:txbxContent>
                    </v:textbox>
                  </v:shape>
                  <v:shape id="流程图: 可选过程 1" o:spid="_x0000_s1026" o:spt="176" type="#_x0000_t176" style="position:absolute;left:5640;top:8161;flip:x;height:5244;width:673;v-text-anchor:middle;" fillcolor="#F8FCFD" filled="t" stroked="t" coordsize="21600,21600" o:gfxdata="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MwUG8AAAA&#10;2wAAAA8AAAAAAAAAAQAgAAAAIgAAAGRycy9kb3ducmV2LnhtbFBLAQIUABQAAAAIAIdO4kAzLwWe&#10;OwAAADkAAAAQAAAAAAAAAAEAIAAAAAsBAABkcnMvc2hhcGV4bWwueG1sUEsFBgAAAAAGAAYAWwEA&#10;ALUDAAAAAA==&#10;">
                    <v:fill on="t" focussize="0,0"/>
                    <v:stroke weight="1pt" color="#000000 [3213]" joinstyle="round"/>
                    <v:imagedata o:title=""/>
                    <o:lock v:ext="edit" aspectratio="f"/>
                    <v:textbox inset="0mm,0mm,0mm,0mm" style="layout-flow:vertical-ideographic;">
                      <w:txbxContent>
                        <w:p>
                          <w:pPr>
                            <w:pStyle w:val="10"/>
                            <w:jc w:val="center"/>
                          </w:pPr>
                          <w:r>
                            <w:rPr>
                              <w:rFonts w:ascii="宋体" w:hAnsi="宋体" w:eastAsia="宋体"/>
                              <w:color w:val="000000"/>
                              <w:kern w:val="2"/>
                              <w:sz w:val="20"/>
                              <w:szCs w:val="20"/>
                            </w:rPr>
                            <w:t>云冶进出口物流股份有限公司（占股比14.08%）</w:t>
                          </w:r>
                        </w:p>
                      </w:txbxContent>
                    </v:textbox>
                  </v:shape>
                  <v:shape id="肘形连接符 65" o:spid="_x0000_s1026" o:spt="34" type="#_x0000_t34" style="position:absolute;left:7564;top:1453;height:3039;width:546;rotation:5898240f;" filled="f" stroked="t" coordsize="21600,21600" o:gfxdata="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s9aK/&#10;AAAA2wAAAA8AAAAAAAAAAQAgAAAAIgAAAGRycy9kb3ducmV2LnhtbFBLAQIUABQAAAAIAIdO4kAz&#10;LwWeOwAAADkAAAAQAAAAAAAAAAEAIAAAAA4BAABkcnMvc2hhcGV4bWwueG1sUEsFBgAAAAAGAAYA&#10;WwEAALgDAAAAAA==&#10;" adj="10830">
                    <v:fill on="f" focussize="0,0"/>
                    <v:stroke weight="1pt" color="#132031" joinstyle="round"/>
                    <v:imagedata o:title=""/>
                    <o:lock v:ext="edit" aspectratio="f"/>
                  </v:shape>
                  <v:shape id="肘形连接符 66" o:spid="_x0000_s1026" o:spt="34" type="#_x0000_t34" style="position:absolute;left:7550;top:1383;height:3089;width:545;rotation:5898240f;" filled="f" stroked="t" coordsize="21600,21600" o:gfxdata="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7xZbugAAANsA&#10;AAAPAAAAAAAAAAEAIAAAACIAAABkcnMvZG93bnJldi54bWxQSwECFAAUAAAACACHTuJAMy8FnjsA&#10;AAA5AAAAEAAAAAAAAAABACAAAAAJAQAAZHJzL3NoYXBleG1sLnhtbFBLBQYAAAAABgAGAFsBAACz&#10;AwAAAAA=&#10;" adj="10800">
                    <v:fill on="f" focussize="0,0"/>
                    <v:stroke weight="1pt" color="#132031" joinstyle="round"/>
                    <v:imagedata o:title=""/>
                    <o:lock v:ext="edit" aspectratio="f"/>
                  </v:shape>
                </v:group>
                <w10:wrap type="square"/>
              </v:group>
            </w:pict>
          </mc:Fallback>
        </mc:AlternateConten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en-US" w:eastAsia="zh-CN" w:bidi="ar-SA"/>
        </w:rPr>
      </w:pPr>
      <w:r>
        <w:rPr>
          <w:rFonts w:hint="eastAsia" w:ascii="方正楷体_GBK" w:hAnsi="方正楷体_GBK" w:eastAsia="方正楷体_GBK" w:cs="方正楷体_GBK"/>
          <w:b/>
          <w:bCs/>
          <w:kern w:val="2"/>
          <w:sz w:val="32"/>
          <w:szCs w:val="32"/>
          <w:highlight w:val="none"/>
          <w:shd w:val="clear" w:color="auto" w:fill="FFFFFF"/>
          <w:lang w:val="en-US" w:eastAsia="zh-CN" w:bidi="ar-SA"/>
        </w:rPr>
        <w:t>（二）公司主要职责及业务</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1、主要职责</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公司的主要职责：一是合资铁路省方出资人代表；二是承担云南省合资铁路建设省方资金的出资，负责财政资金不足部分的筹集；三是对投资铁路形成的资产进行管理。</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2、主要业务</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（1）省内合资铁路项目投融资业务</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自成立以来，</w:t>
      </w:r>
      <w:r>
        <w:rPr>
          <w:rFonts w:hint="eastAsia" w:ascii="方正仿宋_GBK" w:hAnsi="方正仿宋_GBK" w:eastAsia="方正仿宋_GBK" w:cs="方正仿宋_GBK"/>
          <w:sz w:val="32"/>
          <w:szCs w:val="32"/>
          <w:highlight w:val="none"/>
          <w:lang w:val="zh-CN" w:eastAsia="zh-CN"/>
        </w:rPr>
        <w:t>云投铁路</w:t>
      </w:r>
      <w:r>
        <w:rPr>
          <w:rFonts w:hint="eastAsia" w:ascii="方正仿宋_GBK" w:hAnsi="方正仿宋_GBK" w:eastAsia="方正仿宋_GBK" w:cs="方正仿宋_GBK"/>
          <w:sz w:val="32"/>
          <w:szCs w:val="32"/>
          <w:highlight w:val="none"/>
          <w:lang w:val="en-US" w:eastAsia="zh-CN"/>
        </w:rPr>
        <w:t>共参与出资建设铁路项目共计21个。其中建成项目13个，通车里程2053公里，含新建及扩能铁路项目10个（大丽铁路、仁丽铁路、玉蒙铁路、蒙河铁路、昆玉铁路扩能改造工程、云桂铁路云南段、沪昆铁路云南段、广大铁路扩能改造工程、成昆铁路扩能永广段、成贵铁路云南段），提速改造项目3个（昆广达速工程、大丽铁路提速扩能改造工程、昆玉河铁路玉溪至河口段设备补强工程）；在建项目8个，在建里程1972公里(以可研批复统计)，包括玉磨铁路、弥蒙铁路、大瑞铁路、大临铁路、丽香铁路、叙毕铁路川滇段、渝昆高铁云南段。此外，公司成立之初，接收省政府划拨铁路资产3条，含全资铁路项目：昆玉铁路、中宝铁路；参股铁路项目：既有广大铁路。</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截止2020年4月末，云投铁路累计铁路建设资金支出近460亿元，累计为铁路参股项目公司提供近46亿元的融资担保，圆满的完成了铁路建设省方出资任务，确保了我省铁路建设的有序推进。</w:t>
      </w:r>
    </w:p>
    <w:p>
      <w:pPr>
        <w:spacing w:after="156" w:afterLines="50" w:line="520" w:lineRule="exact"/>
        <w:ind w:firstLine="640" w:firstLineChars="200"/>
        <w:rPr>
          <w:rFonts w:hint="default"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云投铁路充分利用近284亿元省级财政专项资金，通过银行借款、发债、引入基金、PPN、保险债权计划等多种方式，累计实现融资近656亿元，使财政资金放大效应超2倍以上，充分发挥了专业化融资平台作用，为加快推进我省铁路建设奠定了坚实的资金基础。目前，随着铁路投资任务的逐年递增，云投铁路按照“实现省内金融机构全覆盖”的融资工作目标，与各金融机构保持密切联系，创新融资工作，拓宽融资渠道。</w:t>
      </w:r>
      <w:r>
        <w:rPr>
          <w:rFonts w:hint="default" w:ascii="方正仿宋_GBK" w:hAnsi="方正仿宋_GBK" w:eastAsia="方正仿宋_GBK" w:cs="方正仿宋_GBK"/>
          <w:sz w:val="32"/>
          <w:szCs w:val="32"/>
          <w:highlight w:val="none"/>
          <w:lang w:val="en-US" w:eastAsia="zh-CN"/>
        </w:rPr>
        <w:t>2017</w:t>
      </w:r>
      <w:r>
        <w:rPr>
          <w:rFonts w:hint="eastAsia" w:ascii="方正仿宋_GBK" w:hAnsi="方正仿宋_GBK" w:eastAsia="方正仿宋_GBK" w:cs="方正仿宋_GBK"/>
          <w:sz w:val="32"/>
          <w:szCs w:val="32"/>
          <w:highlight w:val="none"/>
          <w:lang w:val="en-US" w:eastAsia="zh-CN"/>
        </w:rPr>
        <w:t>年，公司开创了全国铁路建设与保险资金合作的先河，成功发行了全国首单“一带一路”保险债权计划；2018年，公司率先在集团内推进与银行机构合作开展“市场化债转股”融资并于2019年实现多家债转股资金先后投放落地；2019年，公司成功发行了云南省内单笔金额最大PPN20亿元、云南地区同规模票面最低利率私募公司债5亿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（2）多元经营业务</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在铁路投资无回报的情况下，依托铁路建设开展多元产业获取经营现金流是筹措铁路建设资金的必要条件。云投铁路在牢牢抓住铁路建设主业这条生命线的同时，围绕主业探索和发展改善融资支撑条件的非铁产业项目，涉及了贸易、土地一级、二级开发、市政基础设施建设、酒店、供应链金融等多元经营产业，累计实现多元产业投资超过40亿元，一定程度上支持了铁路融资工作。</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云投铁路一直以“领先半步”的思维，围绕集团“151”战略目标，按照“产业并购+资本运作+轻资产运作平台”多元发展战略规划，以“金融化、信息化”为多元产业转型发展的重点方向，于2018年积极推进与昆钢集团开展供应链金融业务合作，目前供应链金融业务不仅成为云投铁路营业收入和经营性利润的新增长点，还拓展了融资渠道，有效降低了融资成本，增强了云投铁路获取融资授信的能力。同时，云投铁路还积极探索、研究了区块链在贸易金融等不同领域的实际运用，并引入了区块链底层技术优质企业并达成合作协议，云投铁路将结合自身实际，以合作组建区块链研究院为切入点，以供应链金融业务的开展和实施为落脚点，发挥集团协同和自身平台优势，通过地方铁路投资协会、国投委等不同渠道，率先整合省内外资源，逐步打造“供应链＋区块链＝产业链”管理平台，加快产业升级转型步伐，逐步构建“类金融平台”产业发展新体系。</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en-US" w:eastAsia="zh-CN" w:bidi="ar-SA"/>
        </w:rPr>
      </w:pPr>
      <w:r>
        <w:rPr>
          <w:rFonts w:hint="eastAsia" w:ascii="方正楷体_GBK" w:hAnsi="方正楷体_GBK" w:eastAsia="方正楷体_GBK" w:cs="方正楷体_GBK"/>
          <w:b/>
          <w:bCs/>
          <w:kern w:val="2"/>
          <w:sz w:val="32"/>
          <w:szCs w:val="32"/>
          <w:highlight w:val="none"/>
          <w:shd w:val="clear" w:color="auto" w:fill="FFFFFF"/>
          <w:lang w:val="en-US" w:eastAsia="zh-CN" w:bidi="ar-SA"/>
        </w:rPr>
        <w:t>（三）定位及发展愿景</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面对新的形势、新的任务和新的要求，云投铁路将全面深入学习贯彻党的十九大精神，以习近平新时代中国特色社会主义思想为指导，坚持“强党建、抓重点、补短板、提质量、强效果”，坚定不移的贯彻落实深化国有企业改革各项要求。依据云投集团发展总模式、战略发展目标及改革目标，结合铁路体制改革、深化国企改革、供给侧结构改革工作主线推动云投铁路改革转型向纵深发展。主动发挥云投铁路作为推动五网建设、实现“八出省、五出境”的重要力量；全面推进云南省高铁时代、助推区域经济发展的重要力量；云南省基础建设资金支持、发挥集团协同效应及“大公益”事业板块作用的重要力量。主动作为、苦练内功，变压力为动力，紧紧抓牢铁路建设主业生命线，在重点完成省政府交办的投融资任务的同时，合理布局铁路关联产业与轻资产运作业务，逐步形成“铁路投资建设和经营产业双轮驱动”的发展格局，打造成为贯彻落实省政府投资目标到位，</w:t>
      </w:r>
      <w:r>
        <w:rPr>
          <w:rFonts w:hint="eastAsia" w:ascii="方正仿宋_GBK" w:hAnsi="方正仿宋_GBK" w:eastAsia="方正仿宋_GBK" w:cs="方正仿宋_GBK"/>
          <w:sz w:val="32"/>
          <w:szCs w:val="32"/>
          <w:highlight w:val="none"/>
          <w:lang w:val="zh-CN" w:eastAsia="zh-CN"/>
        </w:rPr>
        <w:t>可持续发展能力较强的铁路建设投融资公司</w:t>
      </w:r>
      <w:r>
        <w:rPr>
          <w:rFonts w:hint="eastAsia" w:ascii="方正仿宋_GBK" w:hAnsi="方正仿宋_GBK" w:eastAsia="方正仿宋_GBK" w:cs="方正仿宋_GBK"/>
          <w:sz w:val="32"/>
          <w:szCs w:val="32"/>
          <w:highlight w:val="none"/>
          <w:lang w:val="en-US" w:eastAsia="zh-CN"/>
        </w:rPr>
        <w:t>，</w:t>
      </w:r>
      <w:r>
        <w:rPr>
          <w:rFonts w:hint="eastAsia" w:ascii="方正仿宋_GBK" w:hAnsi="方正仿宋_GBK" w:eastAsia="方正仿宋_GBK" w:cs="方正仿宋_GBK"/>
          <w:sz w:val="32"/>
          <w:szCs w:val="32"/>
          <w:highlight w:val="none"/>
          <w:lang w:val="zh-CN" w:eastAsia="zh-CN"/>
        </w:rPr>
        <w:t>担当云投</w:t>
      </w:r>
      <w:r>
        <w:rPr>
          <w:rFonts w:hint="eastAsia" w:ascii="方正仿宋_GBK" w:hAnsi="方正仿宋_GBK" w:eastAsia="方正仿宋_GBK" w:cs="方正仿宋_GBK"/>
          <w:sz w:val="32"/>
          <w:szCs w:val="32"/>
          <w:highlight w:val="none"/>
          <w:lang w:val="en-US" w:eastAsia="zh-CN"/>
        </w:rPr>
        <w:t>集团“大公益”板块的战略工具和重要基石。</w:t>
      </w:r>
    </w:p>
    <w:p>
      <w:pPr>
        <w:numPr>
          <w:ilvl w:val="0"/>
          <w:numId w:val="0"/>
        </w:numPr>
        <w:spacing w:line="560" w:lineRule="exact"/>
        <w:ind w:leftChars="0"/>
        <w:rPr>
          <w:rFonts w:hint="eastAsia" w:ascii="Arial" w:hAnsi="Arial" w:eastAsia="黑体" w:cstheme="minorBidi"/>
          <w:b w:val="0"/>
          <w:bCs w:val="0"/>
          <w:kern w:val="2"/>
          <w:sz w:val="32"/>
          <w:szCs w:val="32"/>
          <w:lang w:val="en-US" w:eastAsia="zh-CN" w:bidi="ar-SA"/>
        </w:rPr>
      </w:pPr>
      <w:r>
        <w:rPr>
          <w:rFonts w:hint="eastAsia" w:ascii="Arial" w:hAnsi="Arial" w:eastAsia="黑体" w:cstheme="minorBidi"/>
          <w:b w:val="0"/>
          <w:bCs w:val="0"/>
          <w:kern w:val="2"/>
          <w:sz w:val="32"/>
          <w:szCs w:val="32"/>
          <w:lang w:val="en-US" w:eastAsia="zh-CN" w:bidi="ar-SA"/>
        </w:rPr>
        <w:t>四、云南云投融资租赁有限公司</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云南云投融资租赁有限公司是2015年10月经云南省商务厅批准设立的中外合资融资租赁企业，股东为云南省投资控股集团有限公司和云投国际（香港）有限公司，注册资本为人民币10亿元。目前，云投租赁是云南省质量最优、效益最好的融资租赁公司。公司始终恪守“坚持租赁主业，服务实体经济”的战略定位，秉持专业化、差异化的经营理念，主要客户为云南省、市重点国有企业及部分优质民企。在此基础上，适度开发云南省各地州经营风险较低的国有企业，并适度发展省外客户以兼顾省内、外融资租赁市场，不断充实公司项目储备。行业投放主要分布在医疗健康、污水处理、基础设施建设、生产制造、现代农业、物流运输、商业物业及医疗康养等领域。</w:t>
      </w:r>
    </w:p>
    <w:p>
      <w:pPr>
        <w:pStyle w:val="2"/>
        <w:numPr>
          <w:ilvl w:val="0"/>
          <w:numId w:val="2"/>
        </w:numPr>
        <w:rPr>
          <w:rFonts w:hint="eastAsia"/>
          <w:b w:val="0"/>
          <w:bCs w:val="0"/>
          <w:lang w:val="en-US" w:eastAsia="zh-CN"/>
        </w:rPr>
      </w:pPr>
      <w:r>
        <w:rPr>
          <w:rFonts w:hint="eastAsia"/>
          <w:b w:val="0"/>
          <w:bCs w:val="0"/>
          <w:lang w:val="en-US" w:eastAsia="zh-CN"/>
        </w:rPr>
        <w:t>云南云投保险经纪有限公司</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云南云投保险经纪有限公司是按照云投集团“金融控股、融信贯产”新战略目标和推动金融板块做大做强、积极拓展金融类牌照的相关要求，在集团各级领导的关心和帮助下,以及相关部门指导和支持下所筹备设立的保险专业中介公司。目前公司正处于申报保险经纪业务经营许可证照阶段。公司经营范围包括：为投保人拟定投保方案、选择保险公司以及办理投保手续；协助被保险人或者受益人进行索赔；再保险经纪业务；为委托人提供防灾、防损或者风险评估、风险管理咨询服务；中国保监会规定的与保险经纪有关的其他业务。</w:t>
      </w:r>
    </w:p>
    <w:p>
      <w:pPr>
        <w:pStyle w:val="2"/>
        <w:numPr>
          <w:ilvl w:val="0"/>
          <w:numId w:val="2"/>
        </w:numPr>
        <w:rPr>
          <w:rFonts w:hint="eastAsia"/>
          <w:b w:val="0"/>
          <w:bCs w:val="0"/>
          <w:lang w:val="en-US" w:eastAsia="zh-CN"/>
        </w:rPr>
      </w:pPr>
      <w:r>
        <w:rPr>
          <w:rFonts w:hint="eastAsia"/>
          <w:b w:val="0"/>
          <w:bCs w:val="0"/>
          <w:lang w:val="en-US" w:eastAsia="zh-CN"/>
        </w:rPr>
        <w:t>云南省医疗投资管理集团有限公司</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云南省医疗投资管理集团有限公司前身为云南省医疗投资管理有限公司（以下简称“云投医疗集团”）是经云南省人民政府（云政复〔2010〕43号）批复同意，于2011年1月24日由云投集团出资设立的全资子公司。2019年2月19日正式组建为云南省医疗投资管理集团有限公司，组建医疗健康产业子集团。</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截至2020年1月，云投医疗集团注册资本金21.7亿元，总资产312亿元，拥有医院、健康管理中心、第三方医疗机构等资源，是全省拥有医院数量多、规模大、资源丰富、产业链布局广的唯一省级专业医疗投资公司。旗下拥有云南昆华医院投资管理有限公司、云南云投康养投资有限责任公司、云南阜外心血管病医院投资有限公司、云南云医乾道科技有限公司、昆明煌程科技有限公司、云南昊邦医学影像诊断中心有限公司等参控股企业109家。先后联合投资建设了云南省第一人民医院新昆华医院、云阜国际医院，参与完成多个云南教育卫生补短板县级公立医院项目，为扩展优质医疗资源，缓解老百姓看病难、就医难问题，推动区域经济社会发展做出了积极贡献。</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其中，云南新昆华医院按照省委、省政府提出的“面向全省、面向西南、面向东南亚”和“设施一流、技术一流、管理一流、服务一流”的发展定位，依据“总体规划、分步实施、滚动发展”的原则组织建设。一期1300床以“小综合、大专科”提供综合医疗服务，二期2000床未来将重点打造“九旅人生”健康生活目的地模型系统。云阜国际医院项目是联合中国医学科学院北京阜外医院共建的重点项目，医院立足云南，面向西南，辐射南亚、东南亚，覆盖基本、特需、高端医疗，实现医疗技术水平、服务质量、管理效率与医科院阜外医院同质化，为患者提供优质的医疗服务和就医环境，努力打造为服务“一带一路”的高水平心血管病国际医院。云投康养项目二期，正积极推进有关工作，力争打造为昆明顶级、全国一流、世界领先的具有活力晚年、生态宜居、田园生活、康复护理和颐养照护的全龄化康养社区。</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云投医疗集团自成立以来，不断开拓创新，从单纯的医院投资建设发展成为集运营管理、产业链整合、健康养老、医疗信息化等于一体的专业化发展医疗产业子集团，初步完成了医康养产业链条，用产业发展为云南打造世界一流“健康生活目的地”提供了强有力支撑。 秉承云投集团“笃行如初，行稳致远”的企业文化和“忠诚、使命、一流”核心价值观，提炼了云投医疗集团“汇金泽康，行稳致远”的品牌理念。以云投集团“151”发展战略为引领，以“九旅人生”健康生活目的地—云投模式为抓手，逐渐拓展医康养产业链，实施“1基础+2驱动”发展战略，以医药康养服务平台为基础，以“金融+信息(数据)”为驱动和纽带，将金融工具和金融手段、信息化手段和数字信息技术融合医、药、康、养、文、体、旅集聚发展，创新多元化商业模式，通过汇聚优良资源和优秀人才，扎根生物医药和大健康产业，福泽社会民生，润泽人民健康，主动有为、顺势而为、敢作敢为，助推云南生物医药和大健康产业发展，力争成为云南省生物医药和大健康产业的龙头骨干企业，为云南省打造世界级“健康生活目的”地贡献力量。</w:t>
      </w:r>
    </w:p>
    <w:p>
      <w:pPr>
        <w:ind w:firstLine="602" w:firstLineChars="200"/>
        <w:jc w:val="left"/>
        <w:rPr>
          <w:rFonts w:hint="eastAsia" w:ascii="方正仿宋_GBK" w:hAnsi="方正仿宋_GBK" w:eastAsia="方正仿宋_GBK" w:cs="方正仿宋_GBK"/>
          <w:b/>
          <w:bCs/>
          <w:kern w:val="2"/>
          <w:sz w:val="30"/>
          <w:szCs w:val="30"/>
          <w:highlight w:val="none"/>
          <w:lang w:val="en-US" w:eastAsia="zh-CN" w:bidi="ar-SA"/>
        </w:rPr>
      </w:pPr>
      <w:r>
        <w:rPr>
          <w:rFonts w:hint="eastAsia" w:ascii="方正仿宋_GBK" w:hAnsi="方正仿宋_GBK" w:eastAsia="方正仿宋_GBK" w:cs="方正仿宋_GBK"/>
          <w:b/>
          <w:bCs/>
          <w:kern w:val="2"/>
          <w:sz w:val="30"/>
          <w:szCs w:val="30"/>
          <w:highlight w:val="none"/>
          <w:lang w:val="en-US" w:eastAsia="zh-CN" w:bidi="ar-SA"/>
        </w:rPr>
        <w:t>云投医疗品牌理念：</w:t>
      </w:r>
    </w:p>
    <w:p>
      <w:pPr>
        <w:ind w:firstLine="570"/>
        <w:jc w:val="left"/>
        <w:rPr>
          <w:rFonts w:hint="eastAsia" w:ascii="方正仿宋_GBK" w:hAnsi="方正仿宋_GBK" w:eastAsia="方正仿宋_GBK" w:cs="方正仿宋_GBK"/>
          <w:b/>
          <w:bCs/>
          <w:kern w:val="2"/>
          <w:sz w:val="30"/>
          <w:szCs w:val="30"/>
          <w:highlight w:val="none"/>
          <w:lang w:val="en-US" w:eastAsia="zh-CN" w:bidi="ar-SA"/>
        </w:rPr>
      </w:pPr>
      <w:r>
        <w:rPr>
          <w:rFonts w:hint="eastAsia" w:ascii="方正仿宋_GBK" w:hAnsi="方正仿宋_GBK" w:eastAsia="方正仿宋_GBK" w:cs="方正仿宋_GBK"/>
          <w:b/>
          <w:bCs/>
          <w:kern w:val="2"/>
          <w:sz w:val="30"/>
          <w:szCs w:val="30"/>
          <w:highlight w:val="none"/>
          <w:lang w:val="en-US" w:eastAsia="zh-CN" w:bidi="ar-SA"/>
        </w:rPr>
        <w:t>汇金泽康 行稳致远</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释义：</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回顾公司 9 年的发展历程，展望子集团大健康产业未来发展目标，我们认为：资金和人才（金子）始终是公司发展的两大 基石。子集团要紧紧围绕省委省政府战略以及云投集团发展规划，发挥好国有专业投资公司作用，把优秀人才、资金等关键要素 充分汇聚起来，助推云南生物医药和大健康产业发展，福泽社会民生，润泽人民健康。</w:t>
      </w:r>
      <w:r>
        <w:rPr>
          <w:rFonts w:hint="eastAsia" w:ascii="方正仿宋_GBK" w:hAnsi="方正仿宋_GBK" w:eastAsia="方正仿宋_GBK" w:cs="方正仿宋_GBK"/>
          <w:sz w:val="32"/>
          <w:szCs w:val="32"/>
          <w:highlight w:val="none"/>
          <w:lang w:val="en-US" w:eastAsia="zh-CN"/>
        </w:rPr>
        <w:br w:type="textWrapping"/>
      </w:r>
      <w:r>
        <w:rPr>
          <w:rFonts w:hint="eastAsia" w:ascii="方正仿宋_GBK" w:hAnsi="方正仿宋_GBK" w:eastAsia="方正仿宋_GBK" w:cs="方正仿宋_GBK"/>
          <w:sz w:val="32"/>
          <w:szCs w:val="32"/>
          <w:highlight w:val="none"/>
          <w:lang w:val="en-US" w:eastAsia="zh-CN"/>
        </w:rPr>
        <w:t>    我们也认为：行稳方能致远。子集团以实现大健康产业高质量发展为目标，坚持稳中求进的总基调，以“行”促进发展，以“稳” 护航发展，既在投资管理中审时度势，相机抉择，防范风险，又在市场竞争中主动有为，顺势而为，敢作敢为，用行动把发展蓝图 转化为实践，努力实现子集团基业长青、风华永续。</w:t>
      </w:r>
      <w:r>
        <w:rPr>
          <w:rFonts w:hint="eastAsia" w:ascii="方正仿宋_GBK" w:hAnsi="方正仿宋_GBK" w:eastAsia="方正仿宋_GBK" w:cs="方正仿宋_GBK"/>
          <w:sz w:val="32"/>
          <w:szCs w:val="32"/>
          <w:highlight w:val="none"/>
          <w:lang w:val="en-US" w:eastAsia="zh-CN"/>
        </w:rPr>
        <w:br w:type="textWrapping"/>
      </w:r>
      <w:r>
        <w:rPr>
          <w:rFonts w:hint="eastAsia" w:ascii="方正仿宋_GBK" w:hAnsi="方正仿宋_GBK" w:eastAsia="方正仿宋_GBK" w:cs="方正仿宋_GBK"/>
          <w:sz w:val="32"/>
          <w:szCs w:val="32"/>
          <w:highlight w:val="none"/>
          <w:lang w:val="en-US" w:eastAsia="zh-CN"/>
        </w:rPr>
        <w:t>    “汇金”释义：汇集资金和优秀人才。“金”既有资金之意，又有“金子”，寓意优秀人才之意。</w:t>
      </w:r>
      <w:r>
        <w:rPr>
          <w:rFonts w:hint="eastAsia" w:ascii="方正仿宋_GBK" w:hAnsi="方正仿宋_GBK" w:eastAsia="方正仿宋_GBK" w:cs="方正仿宋_GBK"/>
          <w:sz w:val="32"/>
          <w:szCs w:val="32"/>
          <w:highlight w:val="none"/>
          <w:lang w:val="en-US" w:eastAsia="zh-CN"/>
        </w:rPr>
        <w:br w:type="textWrapping"/>
      </w:r>
      <w:r>
        <w:rPr>
          <w:rFonts w:hint="eastAsia" w:ascii="方正仿宋_GBK" w:hAnsi="方正仿宋_GBK" w:eastAsia="方正仿宋_GBK" w:cs="方正仿宋_GBK"/>
          <w:sz w:val="32"/>
          <w:szCs w:val="32"/>
          <w:highlight w:val="none"/>
          <w:lang w:val="en-US" w:eastAsia="zh-CN"/>
        </w:rPr>
        <w:t>    “泽康”释义：“泽”指水聚集的地方，也有“润泽”“福泽”等意。“泽康”是指公司笃行初心，目标明确，扎根生物医药和大健康产业，福泽社会民生，润泽人民健康。</w:t>
      </w:r>
      <w:r>
        <w:rPr>
          <w:rFonts w:hint="eastAsia" w:ascii="方正仿宋_GBK" w:hAnsi="方正仿宋_GBK" w:eastAsia="方正仿宋_GBK" w:cs="方正仿宋_GBK"/>
          <w:sz w:val="32"/>
          <w:szCs w:val="32"/>
          <w:highlight w:val="none"/>
          <w:lang w:val="en-US" w:eastAsia="zh-CN"/>
        </w:rPr>
        <w:br w:type="textWrapping"/>
      </w:r>
      <w:r>
        <w:rPr>
          <w:rFonts w:hint="eastAsia" w:ascii="方正仿宋_GBK" w:hAnsi="方正仿宋_GBK" w:eastAsia="方正仿宋_GBK" w:cs="方正仿宋_GBK"/>
          <w:sz w:val="32"/>
          <w:szCs w:val="32"/>
          <w:highlight w:val="none"/>
          <w:lang w:val="en-US" w:eastAsia="zh-CN"/>
        </w:rPr>
        <w:t>    “行稳”释义：以“行”促进发展，以“稳”护航发展。“行”和“稳”一动一静，静要有定力和耐力，动要有秩序和韧劲。“行” 不是被动作为、逆势而行，而是主动有为、顺势而为、敢作敢为。“稳”取“稳中求进”之意，不是停滞不前、按部就班，而是以稳应变、 开拓创新、务实前行。“进”不是速度优先、一味求快，而是质量优先、以进促稳。</w:t>
      </w:r>
      <w:r>
        <w:rPr>
          <w:rFonts w:hint="eastAsia" w:ascii="方正仿宋_GBK" w:hAnsi="方正仿宋_GBK" w:eastAsia="方正仿宋_GBK" w:cs="方正仿宋_GBK"/>
          <w:sz w:val="32"/>
          <w:szCs w:val="32"/>
          <w:highlight w:val="none"/>
          <w:lang w:val="en-US" w:eastAsia="zh-CN"/>
        </w:rPr>
        <w:br w:type="textWrapping"/>
      </w:r>
      <w:r>
        <w:rPr>
          <w:rFonts w:hint="eastAsia" w:ascii="方正仿宋_GBK" w:hAnsi="方正仿宋_GBK" w:eastAsia="方正仿宋_GBK" w:cs="方正仿宋_GBK"/>
          <w:sz w:val="32"/>
          <w:szCs w:val="32"/>
          <w:highlight w:val="none"/>
          <w:lang w:val="en-US" w:eastAsia="zh-CN"/>
        </w:rPr>
        <w:t>    “致远”释义：“致远”出自诸葛亮的《戒子篇》：“夫君子之行：静以修身，俭以养德。非淡泊无以明志，非宁静无以致远。” 有远大的理想、事业上的抱负、追求卓越等意，也有乘风破浪、势不可挡、奔向远方的含义。“致远”寓意子集团坚定目标方向， 砥砺前行，用行动把发展蓝图转化为实践，努力实现子集团基业长青、风华永续。 </w:t>
      </w:r>
    </w:p>
    <w:p>
      <w:pPr>
        <w:pStyle w:val="2"/>
        <w:rPr>
          <w:rFonts w:hint="eastAsia"/>
          <w:b w:val="0"/>
          <w:bCs w:val="0"/>
          <w:lang w:val="en-US" w:eastAsia="zh-CN"/>
        </w:rPr>
      </w:pPr>
      <w:r>
        <w:rPr>
          <w:rFonts w:hint="eastAsia"/>
          <w:b w:val="0"/>
          <w:bCs w:val="0"/>
          <w:lang w:val="en-US" w:eastAsia="zh-CN"/>
        </w:rPr>
        <w:t>七、云南省信息产业投资集团有限公司</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云南省信息产业投资集团有限公司（以下简称“云投数产集团”），是云投集团的全资子公司，于2016年1月经云南省政府批准成立，2019年1月全新组建，现注册资本金10亿元，参控股企业13家。</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围绕我省“数字云南”总体布局和云投集团“151”发展战略，云投数产集团积极构建云南边疆民族地区数字经济产业体系，立志成长为云南省级数字经济产业平台。</w:t>
      </w:r>
    </w:p>
    <w:p>
      <w:pPr>
        <w:spacing w:after="156" w:afterLines="50" w:line="520" w:lineRule="exact"/>
        <w:ind w:firstLine="640" w:firstLineChars="200"/>
        <w:rPr>
          <w:rFonts w:hint="eastAsia"/>
          <w:lang w:val="en-US" w:eastAsia="zh-CN"/>
        </w:rPr>
      </w:pPr>
      <w:r>
        <w:rPr>
          <w:rFonts w:hint="eastAsia" w:ascii="方正仿宋_GBK" w:hAnsi="方正仿宋_GBK" w:eastAsia="方正仿宋_GBK" w:cs="方正仿宋_GBK"/>
          <w:sz w:val="32"/>
          <w:szCs w:val="32"/>
          <w:highlight w:val="none"/>
          <w:lang w:val="en-US" w:eastAsia="zh-CN"/>
        </w:rPr>
        <w:t>自成立以来，云投数产集团主动顺应数字经济发展趋势，建设云上云·云南省信息化中心，夯实数字经济基础设施；参与“一部手机游云南”，助力打造成“数字云南”名牌；承接云南省党建云项目，引领“互联网+党建”迈入“云时代”；制作云南省1:2000高分辨率地图，率先在全国实现“全省一幅图”统一制作、应用、运营和管理；参与智慧丽江建设，探索“智慧党建”引领下的新型智慧城市发展；与以色列共同成立数字云链公司积极推进区块链与云南数字经济融合；规划建设数字经济产业示范园，促进数字产业、资源汇聚。</w:t>
      </w:r>
      <w:r>
        <w:rPr>
          <w:rFonts w:hint="eastAsia" w:ascii="方正仿宋_GBK" w:hAnsi="方正仿宋_GBK" w:eastAsia="方正仿宋_GBK" w:cs="方正仿宋_GBK"/>
          <w:sz w:val="32"/>
          <w:szCs w:val="32"/>
          <w:highlight w:val="none"/>
          <w:lang w:val="en-US" w:eastAsia="zh-CN"/>
        </w:rPr>
        <w:br w:type="textWrapping"/>
      </w:r>
      <w:r>
        <w:rPr>
          <w:rFonts w:hint="eastAsia" w:ascii="方正仿宋_GBK" w:hAnsi="方正仿宋_GBK" w:eastAsia="方正仿宋_GBK" w:cs="方正仿宋_GBK"/>
          <w:sz w:val="32"/>
          <w:szCs w:val="32"/>
          <w:highlight w:val="none"/>
          <w:lang w:val="en-US" w:eastAsia="zh-CN"/>
        </w:rPr>
        <w:t xml:space="preserve">    聚集“四化一枢纽”工作主线，云投数产集团将全力打造“数字经济生态圈”，为“数字云南”建设贡献云投力量。</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en-US" w:eastAsia="zh-CN" w:bidi="ar-SA"/>
        </w:rPr>
      </w:pPr>
      <w:r>
        <w:rPr>
          <w:rFonts w:hint="eastAsia" w:ascii="方正楷体_GBK" w:hAnsi="方正楷体_GBK" w:eastAsia="方正楷体_GBK" w:cs="方正楷体_GBK"/>
          <w:b/>
          <w:bCs/>
          <w:kern w:val="2"/>
          <w:sz w:val="32"/>
          <w:szCs w:val="32"/>
          <w:highlight w:val="none"/>
          <w:shd w:val="clear" w:color="auto" w:fill="FFFFFF"/>
          <w:lang w:val="en-US" w:eastAsia="zh-CN" w:bidi="ar-SA"/>
        </w:rPr>
        <w:t>（一）云南省电子工业研究所</w:t>
      </w:r>
    </w:p>
    <w:p>
      <w:pPr>
        <w:spacing w:after="156" w:afterLines="50" w:line="520" w:lineRule="exact"/>
        <w:ind w:firstLine="640" w:firstLineChars="200"/>
        <w:rPr>
          <w:rFonts w:hint="eastAsia"/>
          <w:lang w:val="en-US" w:eastAsia="zh-CN"/>
        </w:rPr>
      </w:pPr>
      <w:r>
        <w:rPr>
          <w:rFonts w:hint="eastAsia" w:ascii="方正仿宋_GBK" w:hAnsi="方正仿宋_GBK" w:eastAsia="方正仿宋_GBK" w:cs="方正仿宋_GBK"/>
          <w:sz w:val="32"/>
          <w:szCs w:val="32"/>
          <w:highlight w:val="none"/>
          <w:lang w:val="en-US" w:eastAsia="zh-CN"/>
        </w:rPr>
        <w:t>云南省电子工业研究所原为省属科研事业机构，成立于1973年，2000年由科研事业单位转制成为国有科技型企业，自有3000平方米科研大楼一幢，注册资金624.7万元。是云南省企业技术中心、云南省高新技术企业、云南省创新型试点企业、云南省中小企业公共服务示范平台、云南省专家工作站、昆明市企业技术中心、昆明市农业物联网工程技术研究中心、昆明市农业设施电子信息化改造科技创新团队、昆明市知识产权试点单位及昆明市重点科技服务机构。先后荣获GB/T19001-2016/ISO9001:2015质量管理体系认证、武器装备三级保密资质、建筑企业资质、安全生产许可证资质、云南省安全技术防范行业资信证、云南省电子信息工程行业资信证、云南省软件服务业行业资信证等多项资质。</w:t>
      </w:r>
      <w:r>
        <w:rPr>
          <w:rFonts w:hint="eastAsia" w:ascii="方正仿宋_GBK" w:hAnsi="方正仿宋_GBK" w:eastAsia="方正仿宋_GBK" w:cs="方正仿宋_GBK"/>
          <w:sz w:val="32"/>
          <w:szCs w:val="32"/>
          <w:highlight w:val="none"/>
          <w:lang w:val="en-US" w:eastAsia="zh-CN"/>
        </w:rPr>
        <w:br w:type="textWrapping"/>
      </w:r>
      <w:r>
        <w:rPr>
          <w:rFonts w:hint="eastAsia" w:ascii="方正仿宋_GBK" w:hAnsi="方正仿宋_GBK" w:eastAsia="方正仿宋_GBK" w:cs="方正仿宋_GBK"/>
          <w:sz w:val="32"/>
          <w:szCs w:val="32"/>
          <w:highlight w:val="none"/>
          <w:lang w:val="en-US" w:eastAsia="zh-CN"/>
        </w:rPr>
        <w:t xml:space="preserve">    自成立至今，先后完成了各级科技管理部门下达的科研课题70余项。重点研究领域有：工业电子产品研发（包括军工配套产品、安全技术）、农业设施设备电子技术、物联网技术的研发和生产。自“十二五”以来，有多项科技成果分别获省级、市级、区级科技成果奖，并取得29项专利技术、8项软件著作权，通过了3项企业标准认定。</w:t>
      </w:r>
      <w:r>
        <w:rPr>
          <w:rFonts w:hint="eastAsia" w:ascii="方正仿宋_GBK" w:hAnsi="方正仿宋_GBK" w:eastAsia="方正仿宋_GBK" w:cs="方正仿宋_GBK"/>
          <w:sz w:val="32"/>
          <w:szCs w:val="32"/>
          <w:highlight w:val="none"/>
          <w:lang w:val="en-US" w:eastAsia="zh-CN"/>
        </w:rPr>
        <w:br w:type="textWrapping"/>
      </w:r>
      <w:r>
        <w:rPr>
          <w:rFonts w:hint="eastAsia" w:ascii="方正仿宋_GBK" w:hAnsi="方正仿宋_GBK" w:eastAsia="方正仿宋_GBK" w:cs="方正仿宋_GBK"/>
          <w:sz w:val="32"/>
          <w:szCs w:val="32"/>
          <w:highlight w:val="none"/>
          <w:lang w:val="en-US" w:eastAsia="zh-CN"/>
        </w:rPr>
        <w:t xml:space="preserve">    在2014年被云南省工业和信息委员会评为“2013年省级技术中心企业技术创新能力30强”，多次被云南省电子工业行业协会评为“云南省电子信息产业突出贡献单位”。2016年被云南省国资委党委评为“先进基层党组织”。</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en-US" w:eastAsia="zh-CN" w:bidi="ar-SA"/>
        </w:rPr>
      </w:pPr>
      <w:r>
        <w:rPr>
          <w:rFonts w:hint="eastAsia" w:ascii="方正楷体_GBK" w:hAnsi="方正楷体_GBK" w:eastAsia="方正楷体_GBK" w:cs="方正楷体_GBK"/>
          <w:b/>
          <w:bCs/>
          <w:kern w:val="2"/>
          <w:sz w:val="32"/>
          <w:szCs w:val="32"/>
          <w:highlight w:val="none"/>
          <w:shd w:val="clear" w:color="auto" w:fill="FFFFFF"/>
          <w:lang w:val="en-US" w:eastAsia="zh-CN" w:bidi="ar-SA"/>
        </w:rPr>
        <w:t>（二）云南彩云大数据产业发展有限公司</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云南彩云大数据产业发展有限公司（以下简称：彩云大数据公司）由云投集团全资子集团云南省信息产业投资集团有限公司（简称：云投数产集团）与九次方大数据信息集团有限公司合资成立，为云投数产集团控股的国有控股公司，注册资本金壹亿元。</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作为云南省内国有控股的专业大数据公司，彩云大数据公司上承政府大数据管理机构的政策支持，下启云南省大数据治理，数字经济产业转型升级。推动云南省数字经济和大数据产业发展，为政府机构、科研单位、企业提供大数据开放平台建设服务、大数据平台运营、大数据相关技术咨询、数据处理及存储业务、数据交易、大数据产业融合等数字经济运营服务。</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彩云大数据公司成立三年多来，已承接多个数据清洗、咨询项目，在云南省内落地多个大数据平台。目前在农业大数据、应急管理、安全生产、生态环境、行业监管、企业数据服务等多个领域深度耕耘，以数据资产运营为核心，不断拓展数据业务增值服务，深度激活各行业数据价值，建成集约型数字经济运营中心。未来彩云大数据公司将持续推动云南大数据产业发展，成为立足云南、面向西南、辐射两亚的数字经济运营商。</w:t>
      </w: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en-US" w:eastAsia="zh-CN" w:bidi="ar-SA"/>
        </w:rPr>
      </w:pPr>
      <w:r>
        <w:rPr>
          <w:rFonts w:hint="eastAsia" w:ascii="方正楷体_GBK" w:hAnsi="方正楷体_GBK" w:eastAsia="方正楷体_GBK" w:cs="方正楷体_GBK"/>
          <w:b/>
          <w:bCs/>
          <w:kern w:val="2"/>
          <w:sz w:val="32"/>
          <w:szCs w:val="32"/>
          <w:highlight w:val="none"/>
          <w:shd w:val="clear" w:color="auto" w:fill="FFFFFF"/>
          <w:lang w:val="en-US" w:eastAsia="zh-CN" w:bidi="ar-SA"/>
        </w:rPr>
        <w:t>（三）云南北斗高分地理信息科技有限公司</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bookmarkStart w:id="1" w:name="_Hlk527102616"/>
      <w:r>
        <w:rPr>
          <w:rFonts w:hint="eastAsia" w:ascii="方正仿宋_GBK" w:hAnsi="方正仿宋_GBK" w:eastAsia="方正仿宋_GBK" w:cs="方正仿宋_GBK"/>
          <w:sz w:val="32"/>
          <w:szCs w:val="32"/>
          <w:highlight w:val="none"/>
          <w:lang w:val="en-US" w:eastAsia="zh-CN"/>
        </w:rPr>
        <w:t>云南北斗高分地理信息科技有限公司（以下简称：“公司”）成立于2016年3月，由云南省投资控股集团有限公司下属云南省信息产业投资集团有限公司控股。</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公司是云南省推进企业上市“金种子”企业、国家高新技术企业、云南省军民融合企业、云南省国有控股混合所有制开展员工持股首批试点企业。公司荣获2018年中国地理信息产业优秀工程两项金奖及一项银奖，2018年云南服务企业50强。</w:t>
      </w:r>
      <w:bookmarkEnd w:id="1"/>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我公司现阶段立足于地理信息产业，以“卫星通信、卫星导航、卫星遥感、”为业务抓手，多元化推进公司业务发展。</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“通”：把握目前市场天基通信快速发展的大好趋势，紧抓国家应急产业规范调整的市场机遇。我公司通过与中国卫通合作，已获得 “中星16”Ka频段高通量卫星的云南区域总代理，同时将自行投资建设和运营C频段和Ku频段卫星关口站系统，打造全省高通量和宽带卫星通信网，开拓卫星通信应用市场。</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导”：围绕“一带一路”战略，积极在海内外推进北斗卫星导航应用产业的市场布局。大力发展北斗导航技术，深挖北斗产业化应用，以高精度定位和高精度形变监测技术为应用重点，构建“研发机构、孵化载体、产业化基地、行业协会”四位一体的北斗产业基地。</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遥”：通过航空摄影、卫星遥感等手段获取云南省数字正摄影像和数字高程模型等基础数据，依托国家“天地图·云南”地理信息公共服务平台，建设服务于全省各类规划编制、审批和监管的行业空间位置服务平台。打造集地理空间信息数据生产、项目研发、成果转化、应用服务一体的立体化“地理信息+、卫星应急通信+”等综合服务体系。</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bookmarkStart w:id="2" w:name="_Hlk527103834"/>
      <w:r>
        <w:rPr>
          <w:rFonts w:hint="eastAsia" w:ascii="方正仿宋_GBK" w:hAnsi="方正仿宋_GBK" w:eastAsia="方正仿宋_GBK" w:cs="方正仿宋_GBK"/>
          <w:sz w:val="32"/>
          <w:szCs w:val="32"/>
          <w:highlight w:val="none"/>
          <w:lang w:val="en-US" w:eastAsia="zh-CN"/>
        </w:rPr>
        <w:t>同时，公司将贯通大数据、云计算、移动互联网等服务，搭建覆盖云南，连通全国，辐射东南亚的</w:t>
      </w:r>
      <w:bookmarkEnd w:id="2"/>
      <w:r>
        <w:rPr>
          <w:rFonts w:hint="eastAsia" w:ascii="方正仿宋_GBK" w:hAnsi="方正仿宋_GBK" w:eastAsia="方正仿宋_GBK" w:cs="方正仿宋_GBK"/>
          <w:sz w:val="32"/>
          <w:szCs w:val="32"/>
          <w:highlight w:val="none"/>
          <w:lang w:val="en-US" w:eastAsia="zh-CN"/>
        </w:rPr>
        <w:t xml:space="preserve"> “一张网（北斗时空网）、一个中心（时空信息大数据中心）、一个平台（空间位置服务平台）、一个基地（北斗产业基地）”，即“四个一”发展战略。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en-US" w:eastAsia="zh-CN" w:bidi="ar-SA"/>
        </w:rPr>
      </w:pPr>
      <w:r>
        <w:rPr>
          <w:rFonts w:hint="eastAsia" w:ascii="方正楷体_GBK" w:hAnsi="方正楷体_GBK" w:eastAsia="方正楷体_GBK" w:cs="方正楷体_GBK"/>
          <w:b/>
          <w:bCs/>
          <w:kern w:val="2"/>
          <w:sz w:val="32"/>
          <w:szCs w:val="32"/>
          <w:highlight w:val="none"/>
          <w:shd w:val="clear" w:color="auto" w:fill="FFFFFF"/>
          <w:lang w:val="en-US" w:eastAsia="zh-CN" w:bidi="ar-SA"/>
        </w:rPr>
        <w:t>（四）云南旅务通科技有限公司</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云南旅务通科技有限公司成立于2004年，前身是大理州人民政府授权大理旅游集团公司控股组建的大理旅游一卡通有限责任公司，现公司由云南省信息产业投资集团有限公司控股，云南省旅游投资有限公司、大理旅游集团和金孔雀旅游集团参股。公司是云南最早致力于构建全域旅游互联网生态体系的公司，从2004年至今，公司一直专注于旅游电子商务平台的开发及运营，先后成功运行“大理旅游交易结算及管理系统”、“云南旅游交易结算及管理系统”、“云南精品旅游网”、“旅务通”等多个专业旅游电子商务交易平台，交易结算总资金突破百亿，为云南旅游行业的发展做出了突出贡献。作为云南省旅游数字经济的排头兵，依托于云南优质旅游资源，以打造旅游数字经济生态圈为目标，以智慧旅游为契机，通过与区块链试验区、一部手机游云南、全省一体化的大数据中心体系、智慧城市、数字化医疗、智能制造等内容深度融合，充分贯彻云投集团“融信贯产”的战略方针，构建具有云南特色的数字经济生态体系。</w:t>
      </w:r>
      <w:r>
        <w:rPr>
          <w:rFonts w:hint="eastAsia" w:ascii="方正仿宋_GBK" w:hAnsi="方正仿宋_GBK" w:eastAsia="方正仿宋_GBK" w:cs="方正仿宋_GBK"/>
          <w:sz w:val="32"/>
          <w:szCs w:val="32"/>
          <w:highlight w:val="none"/>
          <w:lang w:val="en-US" w:eastAsia="zh-CN"/>
        </w:rPr>
        <w:br w:type="textWrapping"/>
      </w:r>
      <w:r>
        <w:rPr>
          <w:rFonts w:hint="eastAsia" w:ascii="方正仿宋_GBK" w:hAnsi="方正仿宋_GBK" w:eastAsia="方正仿宋_GBK" w:cs="方正仿宋_GBK"/>
          <w:sz w:val="32"/>
          <w:szCs w:val="32"/>
          <w:highlight w:val="none"/>
          <w:lang w:val="en-US" w:eastAsia="zh-CN"/>
        </w:rPr>
        <w:t xml:space="preserve">    公司充分发挥自身在云南省昆明、大理、香格里拉、保山、石林等多地运营多年积累的丰富经验和超过2000家的旅行社及100多家OTA及大型企业集团会员体系，面向全省推进智慧旅游、数字旅游项目。通过数字景区、智慧服务等项目，利用旅游行业范围广阔的特性，以旅游为契机逐步推动智慧城市、数字城镇等更广阔项目的投建与运营。</w:t>
      </w:r>
    </w:p>
    <w:p>
      <w:pPr>
        <w:spacing w:after="156" w:afterLines="50" w:line="520" w:lineRule="exact"/>
        <w:ind w:firstLine="640" w:firstLineChars="200"/>
        <w:rPr>
          <w:rFonts w:hint="eastAsia"/>
          <w:lang w:val="en-US" w:eastAsia="zh-CN"/>
        </w:rPr>
      </w:pPr>
      <w:r>
        <w:rPr>
          <w:rFonts w:hint="eastAsia" w:ascii="方正仿宋_GBK" w:hAnsi="方正仿宋_GBK" w:eastAsia="方正仿宋_GBK" w:cs="方正仿宋_GBK"/>
          <w:sz w:val="32"/>
          <w:szCs w:val="32"/>
          <w:highlight w:val="none"/>
          <w:lang w:val="en-US" w:eastAsia="zh-CN"/>
        </w:rPr>
        <w:t>“专业、高效、融合、共赢”和公司一直以来的发展理念。以专业、高效的团队，通过DT、大数据、区块链等先进技术手段，融合实体商业和旅游协同联动，集金融服务、信息资源、大数据支持为一体，实现新型共赢的旅游互联网生态架构，推动全省旅游数字经济的跨越发展。充分融合大数据中心体系、智慧城市等数字经济体系，打破产业边界，数字化融合多行业、多区域，构建全域内的“数字经济生态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en-US" w:eastAsia="zh-CN" w:bidi="ar-SA"/>
        </w:rPr>
      </w:pPr>
      <w:r>
        <w:rPr>
          <w:rFonts w:hint="eastAsia" w:ascii="方正楷体_GBK" w:hAnsi="方正楷体_GBK" w:eastAsia="方正楷体_GBK" w:cs="方正楷体_GBK"/>
          <w:b/>
          <w:bCs/>
          <w:kern w:val="2"/>
          <w:sz w:val="32"/>
          <w:szCs w:val="32"/>
          <w:highlight w:val="none"/>
          <w:shd w:val="clear" w:color="auto" w:fill="FFFFFF"/>
          <w:lang w:val="en-US" w:eastAsia="zh-CN" w:bidi="ar-SA"/>
        </w:rPr>
        <w:t>（五）丽江市数字经济产业投资有限公司</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丽江市数字经济产业投资有限公司（以下简称“丽江数投”公司）成立于2019年3月22日，注册资本为人民币1000万元。公司作为云投数产旗下控股公司，依托云计算、大数据、区块链等新兴前沿技术，打造推动全市各行业产业数字化的专业运作平台。</w:t>
      </w:r>
    </w:p>
    <w:p>
      <w:pPr>
        <w:spacing w:after="156" w:afterLines="50" w:line="520" w:lineRule="exact"/>
        <w:ind w:firstLine="640" w:firstLineChars="200"/>
        <w:rPr>
          <w:rFonts w:hint="default"/>
          <w:lang w:val="en-US" w:eastAsia="zh-CN"/>
        </w:rPr>
      </w:pPr>
      <w:r>
        <w:rPr>
          <w:rFonts w:hint="eastAsia" w:ascii="方正仿宋_GBK" w:hAnsi="方正仿宋_GBK" w:eastAsia="方正仿宋_GBK" w:cs="方正仿宋_GBK"/>
          <w:sz w:val="32"/>
          <w:szCs w:val="32"/>
          <w:highlight w:val="none"/>
          <w:lang w:val="en-US" w:eastAsia="zh-CN"/>
        </w:rPr>
        <w:t>丽江数投作为云投集团和丽江市的纽带，将充分利用股东方优势，积极发挥施工领域协同平台作用，推动股东方业务资源整合，不断培育核心竞争力，提升自身建设综合实力，吸引一批数字企业、基金落地，构建具有活力和发展潜力的丽江数字产业生态体系，形成丽江鲜明特色的数字经济比较优势，共同引领丽江乃至云南数字经济走上蓬勃发展之路。</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en-US" w:eastAsia="zh-CN" w:bidi="ar-SA"/>
        </w:rPr>
      </w:pPr>
      <w:r>
        <w:rPr>
          <w:rFonts w:hint="eastAsia" w:ascii="方正楷体_GBK" w:hAnsi="方正楷体_GBK" w:eastAsia="方正楷体_GBK" w:cs="方正楷体_GBK"/>
          <w:b/>
          <w:bCs/>
          <w:kern w:val="2"/>
          <w:sz w:val="32"/>
          <w:szCs w:val="32"/>
          <w:highlight w:val="none"/>
          <w:shd w:val="clear" w:color="auto" w:fill="FFFFFF"/>
          <w:lang w:val="en-US" w:eastAsia="zh-CN" w:bidi="ar-SA"/>
        </w:rPr>
        <w:t>(六）云南中为物流信息产业有限公司</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云南中为物流信息产业有限公司（简称“中为物流”），是云投集团成员企业，于2018年2月注册成立。</w:t>
      </w:r>
    </w:p>
    <w:p>
      <w:pPr>
        <w:spacing w:after="156" w:afterLines="50" w:line="520" w:lineRule="exact"/>
        <w:ind w:firstLine="640" w:firstLineChars="200"/>
        <w:rPr>
          <w:rFonts w:hint="eastAsia"/>
          <w:lang w:val="en-US" w:eastAsia="zh-CN"/>
        </w:rPr>
      </w:pPr>
      <w:r>
        <w:rPr>
          <w:rFonts w:hint="eastAsia" w:ascii="方正仿宋_GBK" w:hAnsi="方正仿宋_GBK" w:eastAsia="方正仿宋_GBK" w:cs="方正仿宋_GBK"/>
          <w:sz w:val="32"/>
          <w:szCs w:val="32"/>
          <w:highlight w:val="none"/>
          <w:lang w:val="en-US" w:eastAsia="zh-CN"/>
        </w:rPr>
        <w:t>中为物流致力于打造云南省级物流运营管理平台，通过互联网优化物流空间布局，创新物流资源配置方式，扩大资源配置范围，并推广应用先进信息技术及装备，以实现物流供应链数据化科学化管理，加快云南省物流行业智能化发展步伐。依托“物流共享生态云”平台，集约化管理和匹配全省物流资源，构建云南省物流公共信息共享体系，实现人、物、车、库、资金等资源高度融合，管理、流程等全方位链条的集约化、标准化、数据化、专业化、智慧化“五化合一”，推动物流行业智慧升级。</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方正楷体_GBK" w:hAnsi="方正楷体_GBK" w:eastAsia="方正楷体_GBK" w:cs="方正楷体_GBK"/>
          <w:b/>
          <w:bCs/>
          <w:kern w:val="2"/>
          <w:sz w:val="32"/>
          <w:szCs w:val="32"/>
          <w:highlight w:val="none"/>
          <w:shd w:val="clear" w:color="auto" w:fill="FFFFFF"/>
          <w:lang w:val="en-US" w:eastAsia="zh-CN" w:bidi="ar-SA"/>
        </w:rPr>
      </w:pPr>
      <w:r>
        <w:rPr>
          <w:rFonts w:hint="eastAsia" w:ascii="方正楷体_GBK" w:hAnsi="方正楷体_GBK" w:eastAsia="方正楷体_GBK" w:cs="方正楷体_GBK"/>
          <w:b/>
          <w:bCs/>
          <w:kern w:val="2"/>
          <w:sz w:val="32"/>
          <w:szCs w:val="32"/>
          <w:highlight w:val="none"/>
          <w:shd w:val="clear" w:color="auto" w:fill="FFFFFF"/>
          <w:lang w:val="en-US" w:eastAsia="zh-CN" w:bidi="ar-SA"/>
        </w:rPr>
        <w:t>（七）北京数字云链科技有限公司</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北京数字云链科技有限公司（以下简称“数字云链”）是为响应云南省政府“将云南省打造为区块链应用高地”战略，由云投数产集团成立的子公司。数字云链总部位于各大知名高校（北京大学、清华大学、北京理工大学、人民大学等）环绕的北京市海淀区。作为云投集团旗下成员企业，数字云链一直坚持高标准、严要求，不断推进以区块链技术应用为核心，以项目资源、技术合作、场景运营三个方面为拉动，通过对区块技术应用场景建设和运营</w:t>
      </w:r>
      <w:r>
        <w:rPr>
          <w:rFonts w:hint="default" w:ascii="方正仿宋_GBK" w:hAnsi="方正仿宋_GBK" w:eastAsia="方正仿宋_GBK" w:cs="方正仿宋_GBK"/>
          <w:sz w:val="32"/>
          <w:szCs w:val="32"/>
          <w:highlight w:val="none"/>
          <w:lang w:val="en-US" w:eastAsia="zh-CN"/>
        </w:rPr>
        <w:t>模式</w:t>
      </w:r>
      <w:r>
        <w:rPr>
          <w:rFonts w:hint="eastAsia" w:ascii="方正仿宋_GBK" w:hAnsi="方正仿宋_GBK" w:eastAsia="方正仿宋_GBK" w:cs="方正仿宋_GBK"/>
          <w:sz w:val="32"/>
          <w:szCs w:val="32"/>
          <w:highlight w:val="none"/>
          <w:lang w:val="en-US" w:eastAsia="zh-CN"/>
        </w:rPr>
        <w:t>的不断探索和拓展，致力于将云南省打造为中国领先将区块链技术运用于多产业的省份。目前，数字云链结合云南省的特色产业，已经和多家国内外一线互联网公司展开合作，落地了多个区块链应用场景，共同运营实现持续收入。</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本着人才为本的精神，数字云链培养自主创新的技术团队、敏捷专业的项目团队、卓识担当的管理团队来增加公司的核心竞争力。公司致力于发展成为云南标杆、全国一流、南亚和东南亚具有卓越影响力的区块链技术服务商、运营商，在全力推动“数字云南”建设的同时，也将为云南省区块链应用生态体系的构建打下坚实的人才基础。</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公司为个人发展提供广阔的空间及丰厚的待遇和福利，竭诚欢迎有志之士加入。</w:t>
      </w:r>
    </w:p>
    <w:p>
      <w:pPr>
        <w:pStyle w:val="2"/>
        <w:numPr>
          <w:ilvl w:val="0"/>
          <w:numId w:val="0"/>
        </w:numPr>
        <w:ind w:leftChars="0"/>
        <w:rPr>
          <w:rFonts w:hint="eastAsia"/>
          <w:b w:val="0"/>
          <w:bCs w:val="0"/>
          <w:lang w:val="en-US" w:eastAsia="zh-CN"/>
        </w:rPr>
      </w:pPr>
      <w:r>
        <w:rPr>
          <w:rFonts w:hint="eastAsia"/>
          <w:b w:val="0"/>
          <w:bCs w:val="0"/>
          <w:lang w:val="en-US" w:eastAsia="zh-CN"/>
        </w:rPr>
        <w:t>八、云南云景林纸股份有限公司</w:t>
      </w:r>
    </w:p>
    <w:p>
      <w:pPr>
        <w:spacing w:after="156" w:afterLines="50" w:line="520" w:lineRule="exact"/>
        <w:ind w:firstLine="640" w:firstLineChars="200"/>
        <w:rPr>
          <w:rFonts w:hint="default" w:ascii="方正仿宋_GBK" w:hAnsi="方正仿宋_GBK" w:eastAsia="方正仿宋_GBK" w:cs="方正仿宋_GBK"/>
          <w:sz w:val="32"/>
          <w:szCs w:val="32"/>
          <w:highlight w:val="none"/>
          <w:lang w:val="en-US" w:eastAsia="zh-CN"/>
        </w:rPr>
      </w:pPr>
      <w:r>
        <w:rPr>
          <w:rFonts w:hint="default" w:ascii="方正仿宋_GBK" w:hAnsi="方正仿宋_GBK" w:eastAsia="方正仿宋_GBK" w:cs="方正仿宋_GBK"/>
          <w:sz w:val="32"/>
          <w:szCs w:val="32"/>
          <w:highlight w:val="none"/>
          <w:lang w:val="en-US" w:eastAsia="zh-CN"/>
        </w:rPr>
        <w:t>基本情况：云南云景林纸股份有限公司（简称“云景林纸”）是国家“八五”、云南省“八五”和“九五”重点建设工程，是云南省首次利用亚洲开发银行贷款，以当地森林资源开发及木材永续利用、振兴边疆少数民族地方经济为目的，按照林纸结合模式兴建的国内首批林纸一体化企业之一。由云投集团控股（股比89.21%）经营。</w:t>
      </w:r>
    </w:p>
    <w:p>
      <w:pPr>
        <w:spacing w:after="156" w:afterLines="50" w:line="520" w:lineRule="exact"/>
        <w:ind w:firstLine="640" w:firstLineChars="200"/>
        <w:rPr>
          <w:rFonts w:hint="default" w:ascii="方正仿宋_GBK" w:hAnsi="方正仿宋_GBK" w:eastAsia="方正仿宋_GBK" w:cs="方正仿宋_GBK"/>
          <w:sz w:val="32"/>
          <w:szCs w:val="32"/>
          <w:highlight w:val="none"/>
          <w:lang w:val="en-US" w:eastAsia="zh-CN"/>
        </w:rPr>
      </w:pPr>
      <w:r>
        <w:rPr>
          <w:rFonts w:hint="default" w:ascii="方正仿宋_GBK" w:hAnsi="方正仿宋_GBK" w:eastAsia="方正仿宋_GBK" w:cs="方正仿宋_GBK"/>
          <w:sz w:val="32"/>
          <w:szCs w:val="32"/>
          <w:highlight w:val="none"/>
          <w:lang w:val="en-US" w:eastAsia="zh-CN"/>
        </w:rPr>
        <w:t>发展历程：云景林纸于1994年正式成立，1996年1月项目一期工程正式开工，1999年5月建成投产，2002年5月通过国家竣工验收，年生产能力达7万吨。2002年启动“7改10万吨”填平补齐、2010年启动9万吨纸浆技改，2012年8月纸浆产能提升到27万吨。2013年6月启动3万吨生活用纸项目建设，2014年8月建成投产。2018年3月启动6万吨生活用纸项目建设，分两期建设，一期2.4万吨目前正在单机调试，已投产。现有员工1200余人，总资产近40亿元，建成速生丰产工业原料林120万亩，年生产纸浆27万吨、生活用纸3万吨、板材5万方、生物质颗粒3万吨，年产值13亿元以上、利润和税金分别达1亿元以上。</w:t>
      </w:r>
    </w:p>
    <w:p>
      <w:pPr>
        <w:spacing w:after="156" w:afterLines="50" w:line="520" w:lineRule="exact"/>
        <w:ind w:firstLine="640" w:firstLineChars="200"/>
        <w:rPr>
          <w:rFonts w:hint="default" w:ascii="方正仿宋_GBK" w:hAnsi="方正仿宋_GBK" w:eastAsia="方正仿宋_GBK" w:cs="方正仿宋_GBK"/>
          <w:sz w:val="32"/>
          <w:szCs w:val="32"/>
          <w:highlight w:val="none"/>
          <w:lang w:val="en-US" w:eastAsia="zh-CN"/>
        </w:rPr>
      </w:pPr>
      <w:r>
        <w:rPr>
          <w:rFonts w:hint="default" w:ascii="方正仿宋_GBK" w:hAnsi="方正仿宋_GBK" w:eastAsia="方正仿宋_GBK" w:cs="方正仿宋_GBK"/>
          <w:sz w:val="32"/>
          <w:szCs w:val="32"/>
          <w:highlight w:val="none"/>
          <w:lang w:val="en-US" w:eastAsia="zh-CN"/>
        </w:rPr>
        <w:t>行业地位：云景林纸主要工艺技术及装备分别从美国、加拿大、芬兰、瑞典等引进，处于国内领先水平。和国内20强造纸企业对标，原料供应、成本管控、环保运营三大行业核心竞争力处于中上水平。和国内同行上市企业对标，盈利能力、资产质量相对较好，多数财务指标接近或优于上市企业。已成普洱市纳税超亿元大户，普洱最大的非电工业企业，云南最大的生活用纸生产企业和林资源最多、产值最大的林业领军企业，云南重点扶持的现代农林龙头企业、上市培育“金种子”企业，西南最大、中国前十的商品木浆产销企业，国家第一批6家人工林可持续经营试点企业、国内林浆纸一体化典范企业。</w:t>
      </w:r>
    </w:p>
    <w:p>
      <w:pPr>
        <w:spacing w:after="156" w:afterLines="50" w:line="520" w:lineRule="exact"/>
        <w:ind w:firstLine="640" w:firstLineChars="200"/>
        <w:rPr>
          <w:rFonts w:hint="default" w:ascii="方正仿宋_GBK" w:hAnsi="方正仿宋_GBK" w:eastAsia="方正仿宋_GBK" w:cs="方正仿宋_GBK"/>
          <w:sz w:val="32"/>
          <w:szCs w:val="32"/>
          <w:highlight w:val="none"/>
          <w:lang w:val="en-US" w:eastAsia="zh-CN"/>
        </w:rPr>
      </w:pPr>
      <w:r>
        <w:rPr>
          <w:rFonts w:hint="default" w:ascii="方正仿宋_GBK" w:hAnsi="方正仿宋_GBK" w:eastAsia="方正仿宋_GBK" w:cs="方正仿宋_GBK"/>
          <w:sz w:val="32"/>
          <w:szCs w:val="32"/>
          <w:highlight w:val="none"/>
          <w:lang w:val="en-US" w:eastAsia="zh-CN"/>
        </w:rPr>
        <w:t>获得荣誉：荣获中国林业产业突出贡献奖特别奖、全国安全文化建设示范企业、中国纸浆制造行业及中国工业行业排头兵企业、云南省森林云南建设先进集体、节能减排优秀企业、首届政府质量管理奖、普洱市纳税超亿元大户、安全生产工作先进单位等诸多荣誉称号。</w:t>
      </w:r>
    </w:p>
    <w:p>
      <w:pPr>
        <w:spacing w:after="156" w:afterLines="50" w:line="520" w:lineRule="exact"/>
        <w:ind w:firstLine="640" w:firstLineChars="200"/>
        <w:rPr>
          <w:rFonts w:hint="default" w:ascii="方正仿宋_GBK" w:hAnsi="方正仿宋_GBK" w:eastAsia="方正仿宋_GBK" w:cs="方正仿宋_GBK"/>
          <w:sz w:val="32"/>
          <w:szCs w:val="32"/>
          <w:highlight w:val="none"/>
          <w:lang w:val="en-US" w:eastAsia="zh-CN"/>
        </w:rPr>
      </w:pPr>
      <w:r>
        <w:rPr>
          <w:rFonts w:hint="default" w:ascii="方正仿宋_GBK" w:hAnsi="方正仿宋_GBK" w:eastAsia="方正仿宋_GBK" w:cs="方正仿宋_GBK"/>
          <w:sz w:val="32"/>
          <w:szCs w:val="32"/>
          <w:highlight w:val="none"/>
          <w:lang w:val="en-US" w:eastAsia="zh-CN"/>
        </w:rPr>
        <w:t>社会贡献：云景林纸充分发挥国有企业履行社会责任的骨干作用，以当地森林资源开发及木材永续利用为目的，以解决“三农”难题、振兴边疆少数民族地方经济为己任。以产业扶持、精准扶贫和捐资帮困为重要抓手，积极参与抢险救灾、脱贫攻坚、捐资助学、新农村建设、爱心捐赠等社会公益活动，勇担社会责任，为地方经济社会发展做出了巨大贡献。</w:t>
      </w:r>
    </w:p>
    <w:p>
      <w:pPr>
        <w:spacing w:after="156" w:afterLines="50" w:line="520" w:lineRule="exact"/>
        <w:ind w:firstLine="640" w:firstLineChars="200"/>
        <w:rPr>
          <w:rFonts w:hint="default" w:ascii="方正仿宋_GBK" w:hAnsi="方正仿宋_GBK" w:eastAsia="方正仿宋_GBK" w:cs="方正仿宋_GBK"/>
          <w:sz w:val="32"/>
          <w:szCs w:val="32"/>
          <w:highlight w:val="none"/>
          <w:lang w:val="en-US" w:eastAsia="zh-CN"/>
        </w:rPr>
      </w:pPr>
      <w:r>
        <w:rPr>
          <w:rFonts w:hint="default" w:ascii="方正仿宋_GBK" w:hAnsi="方正仿宋_GBK" w:eastAsia="方正仿宋_GBK" w:cs="方正仿宋_GBK"/>
          <w:sz w:val="32"/>
          <w:szCs w:val="32"/>
          <w:highlight w:val="none"/>
          <w:lang w:val="en-US" w:eastAsia="zh-CN"/>
        </w:rPr>
        <w:t>--经济效益：截止2018年，累计投入建设资金46亿元，实现产值126亿元，上缴税费9.7亿元，对地方经济贡献近110亿元（按全县31万人口计，人均贡献3.55万元）。近两年每年贡献产值13亿元以上，占景谷县GDP的13%；每年上缴税费1亿元左右，是普洱市纳税超亿元大户。公司已成为当地辐射范围最广、带动作用最强的支柱产业和标志性龙头企业。</w:t>
      </w:r>
    </w:p>
    <w:p>
      <w:pPr>
        <w:spacing w:after="156" w:afterLines="50" w:line="520" w:lineRule="exact"/>
        <w:ind w:firstLine="640" w:firstLineChars="200"/>
        <w:rPr>
          <w:rFonts w:hint="default" w:ascii="方正仿宋_GBK" w:hAnsi="方正仿宋_GBK" w:eastAsia="方正仿宋_GBK" w:cs="方正仿宋_GBK"/>
          <w:sz w:val="32"/>
          <w:szCs w:val="32"/>
          <w:highlight w:val="none"/>
          <w:lang w:val="en-US" w:eastAsia="zh-CN"/>
        </w:rPr>
      </w:pPr>
      <w:r>
        <w:rPr>
          <w:rFonts w:hint="default" w:ascii="方正仿宋_GBK" w:hAnsi="方正仿宋_GBK" w:eastAsia="方正仿宋_GBK" w:cs="方正仿宋_GBK"/>
          <w:sz w:val="32"/>
          <w:szCs w:val="32"/>
          <w:highlight w:val="none"/>
          <w:lang w:val="en-US" w:eastAsia="zh-CN"/>
        </w:rPr>
        <w:t>--社会效益：探索和建立了与农民形成利益共同体的发展道路，对景谷县和周边农民增收致富做出了巨大贡献；每年对地方的贡献达到11亿元左右，其中：为地方直接增加和带动相关产业增加财政收入2亿多元，每年投入在地方资金约8亿多元，支付运输费不少于1亿元。年提供固定就业2000多人，劳务涉及10多万人占景谷县总人口的1/3；带动地方企业近30家、6000多人就业，其中规模以上企业13家。</w:t>
      </w:r>
    </w:p>
    <w:p>
      <w:pPr>
        <w:spacing w:after="156" w:afterLines="50" w:line="520" w:lineRule="exact"/>
        <w:ind w:firstLine="640" w:firstLineChars="200"/>
        <w:rPr>
          <w:rFonts w:hint="default" w:ascii="方正仿宋_GBK" w:hAnsi="方正仿宋_GBK" w:eastAsia="方正仿宋_GBK" w:cs="方正仿宋_GBK"/>
          <w:sz w:val="32"/>
          <w:szCs w:val="32"/>
          <w:highlight w:val="none"/>
          <w:lang w:val="en-US" w:eastAsia="zh-CN"/>
        </w:rPr>
      </w:pPr>
      <w:r>
        <w:rPr>
          <w:rFonts w:hint="default" w:ascii="方正仿宋_GBK" w:hAnsi="方正仿宋_GBK" w:eastAsia="方正仿宋_GBK" w:cs="方正仿宋_GBK"/>
          <w:sz w:val="32"/>
          <w:szCs w:val="32"/>
          <w:highlight w:val="none"/>
          <w:lang w:val="en-US" w:eastAsia="zh-CN"/>
        </w:rPr>
        <w:t>--产业扶贫：至目前，云景林纸仅在原料林基地建设方面就投入资金10亿元以上，基地覆盖景谷及周边5个县区、1.16万户近8万人，仅景谷建档立卡贫困户有3571户1.28万人；合作种植桉树的农户共12815户，户均采伐增收8.58万元，每亩每轮产值3000-4000元、利润300-500元。</w:t>
      </w:r>
    </w:p>
    <w:p>
      <w:pPr>
        <w:spacing w:after="156" w:afterLines="50" w:line="520" w:lineRule="exact"/>
        <w:ind w:firstLine="640" w:firstLineChars="200"/>
        <w:rPr>
          <w:rFonts w:hint="default" w:ascii="方正仿宋_GBK" w:hAnsi="方正仿宋_GBK" w:eastAsia="方正仿宋_GBK" w:cs="方正仿宋_GBK"/>
          <w:sz w:val="32"/>
          <w:szCs w:val="32"/>
          <w:highlight w:val="none"/>
          <w:lang w:val="en-US" w:eastAsia="zh-CN"/>
        </w:rPr>
      </w:pPr>
      <w:r>
        <w:rPr>
          <w:rFonts w:hint="default" w:ascii="方正仿宋_GBK" w:hAnsi="方正仿宋_GBK" w:eastAsia="方正仿宋_GBK" w:cs="方正仿宋_GBK"/>
          <w:sz w:val="32"/>
          <w:szCs w:val="32"/>
          <w:highlight w:val="none"/>
          <w:lang w:val="en-US" w:eastAsia="zh-CN"/>
        </w:rPr>
        <w:t>--生态效益: 率先对国内林浆纸一体化产业模式进行了探索，找到了一条林产业可持续发展之路，有效促进了当地的生态改善，提高了林地生产率及林份质量，使景谷县的森林覆盖率从1997年的62%提高到现在的78.33%。</w:t>
      </w:r>
    </w:p>
    <w:p>
      <w:pPr>
        <w:spacing w:after="156" w:afterLines="50" w:line="520" w:lineRule="exact"/>
        <w:ind w:firstLine="640" w:firstLineChars="200"/>
        <w:rPr>
          <w:rFonts w:hint="eastAsia" w:ascii="方正仿宋_GBK" w:hAnsi="方正仿宋_GBK" w:eastAsia="方正仿宋_GBK" w:cs="方正仿宋_GBK"/>
          <w:sz w:val="32"/>
          <w:szCs w:val="32"/>
          <w:highlight w:val="none"/>
          <w:lang w:val="en-US" w:eastAsia="zh-CN"/>
        </w:rPr>
      </w:pPr>
      <w:r>
        <w:rPr>
          <w:rFonts w:hint="default" w:ascii="方正仿宋_GBK" w:hAnsi="方正仿宋_GBK" w:eastAsia="方正仿宋_GBK" w:cs="方正仿宋_GBK"/>
          <w:sz w:val="32"/>
          <w:szCs w:val="32"/>
          <w:highlight w:val="none"/>
          <w:lang w:val="en-US" w:eastAsia="zh-CN"/>
        </w:rPr>
        <w:t>发展规划：根据各级党委政府充分发挥资源优势，做强做大林浆纸产业相关精神及要求，以云景林纸为载体，整合普洱市林业、环保、土地等资源要素，按照“园中园”的模式在景谷林产工业园建设林浆纸产业园，打造“双百”产业（即浆纸产能100万吨，产值100亿元），最终将景谷“林浆纸产业园”建成以林浆纸为主，林板、林化为两翼的绿色生态现代林产业集群，将云景林纸发展成为云南乃至我国西南地区最大的绿色、低碳、可持续的综合性现代林业上市集团。</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方正楷体_GBK" w:hAnsi="方正楷体_GBK" w:eastAsia="方正楷体_GBK" w:cs="方正楷体_GBK"/>
          <w:b/>
          <w:bCs/>
          <w:kern w:val="2"/>
          <w:sz w:val="32"/>
          <w:szCs w:val="32"/>
          <w:highlight w:val="none"/>
          <w:shd w:val="clear" w:color="auto" w:fill="FFFFFF"/>
          <w:lang w:val="en-US" w:eastAsia="zh-CN" w:bidi="ar-SA"/>
        </w:rPr>
      </w:pPr>
      <w:r>
        <w:rPr>
          <w:rFonts w:hint="eastAsia" w:ascii="方正楷体_GBK" w:hAnsi="方正楷体_GBK" w:eastAsia="方正楷体_GBK" w:cs="方正楷体_GBK"/>
          <w:b/>
          <w:bCs/>
          <w:kern w:val="2"/>
          <w:sz w:val="32"/>
          <w:szCs w:val="32"/>
          <w:highlight w:val="none"/>
          <w:shd w:val="clear" w:color="auto" w:fill="FFFFFF"/>
          <w:lang w:val="en-US" w:eastAsia="zh-CN" w:bidi="ar-SA"/>
        </w:rPr>
        <w:t>（一）</w:t>
      </w:r>
      <w:r>
        <w:rPr>
          <w:rFonts w:hint="default" w:ascii="方正楷体_GBK" w:hAnsi="方正楷体_GBK" w:eastAsia="方正楷体_GBK" w:cs="方正楷体_GBK"/>
          <w:b/>
          <w:bCs/>
          <w:kern w:val="2"/>
          <w:sz w:val="32"/>
          <w:szCs w:val="32"/>
          <w:highlight w:val="none"/>
          <w:shd w:val="clear" w:color="auto" w:fill="FFFFFF"/>
          <w:lang w:val="en-US" w:eastAsia="zh-CN" w:bidi="ar-SA"/>
        </w:rPr>
        <w:t>云南云景林业开发有限公司基本情况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方正仿宋简体" w:eastAsia="方正仿宋简体" w:cs="方正仿宋简体"/>
          <w:sz w:val="32"/>
          <w:szCs w:val="32"/>
          <w:highlight w:val="none"/>
          <w:shd w:val="clear" w:color="auto" w:fill="FFFFFF"/>
          <w:lang w:val="en-US" w:eastAsia="zh-CN"/>
        </w:rPr>
      </w:pPr>
      <w:r>
        <w:rPr>
          <w:rFonts w:hint="default" w:ascii="方正仿宋简体" w:hAnsi="方正仿宋简体" w:eastAsia="方正仿宋简体" w:cs="方正仿宋简体"/>
          <w:sz w:val="32"/>
          <w:szCs w:val="32"/>
          <w:highlight w:val="none"/>
          <w:shd w:val="clear" w:color="auto" w:fill="FFFFFF"/>
          <w:lang w:val="en-US" w:eastAsia="zh-CN"/>
        </w:rPr>
        <w:t>云南云景林业开发有限公司（简称景林公司）是云南云景林纸股份有限公司的全资子公司，成立于1996年，注册资本4亿余元，员工200余人，专门负责林基地建设和制浆原料生产供应。经营范围为：森林资源开发、营林造林；锯材、木制品、采育，水果种植；城市园林绿化地规划设计、施工及养护管理、苗木、花卉、盆景、草坪生产、养护和经营；提供有关城市园林绿化技术咨询、培训服务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default" w:ascii="方正仿宋简体" w:hAnsi="方正仿宋简体" w:eastAsia="方正仿宋简体" w:cs="方正仿宋简体"/>
          <w:sz w:val="32"/>
          <w:szCs w:val="32"/>
          <w:highlight w:val="none"/>
          <w:shd w:val="clear" w:color="auto" w:fill="FFFFFF"/>
          <w:lang w:val="en-US" w:eastAsia="zh-CN"/>
        </w:rPr>
        <w:t>景林公司经过20余年经营发展，培育种植原料林基地115万亩，掌握多项苗木培育技术，建有规模化苗木组培工厂及中心苗圃，顺利通过国家森林经营和产销监管链认证，获得牛羊有机产品认证，年营收4.5亿元，全面带动当地林农增收致富，使景谷县森林覆盖率从1997年的62%提高到当前的78.33%，为地方经济社会发展做出了积极的贡献，打牢了云南省发展林浆纸产业的基础，是云南省首屈一指、最具有影响力的现代林业企业。</w:t>
      </w:r>
    </w:p>
    <w:p>
      <w:pPr>
        <w:pStyle w:val="2"/>
        <w:numPr>
          <w:ilvl w:val="0"/>
          <w:numId w:val="0"/>
        </w:numPr>
        <w:ind w:leftChars="0"/>
        <w:rPr>
          <w:rFonts w:hint="eastAsia" w:ascii="黑体" w:hAnsi="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黑体" w:hAnsi="黑体" w:cs="黑体"/>
          <w:b w:val="0"/>
          <w:bCs w:val="0"/>
          <w:color w:val="000000" w:themeColor="text1"/>
          <w:sz w:val="32"/>
          <w:szCs w:val="32"/>
          <w:shd w:val="clear" w:color="auto" w:fill="FFFFFF"/>
          <w:lang w:val="en-US" w:eastAsia="zh-CN"/>
          <w14:textFill>
            <w14:solidFill>
              <w14:schemeClr w14:val="tx1"/>
            </w14:solidFill>
          </w14:textFill>
        </w:rPr>
        <w:t>九、云南石化燃气有限公司</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0"/>
          <w:szCs w:val="30"/>
          <w:highlight w:val="none"/>
          <w:shd w:val="clear" w:color="auto" w:fill="FFFFFF"/>
          <w:lang w:val="zh-CN" w:eastAsia="zh-CN" w:bidi="ar-SA"/>
        </w:rPr>
      </w:pPr>
      <w:r>
        <w:rPr>
          <w:rFonts w:hint="eastAsia" w:ascii="方正楷体_GBK" w:hAnsi="方正楷体_GBK" w:eastAsia="方正楷体_GBK" w:cs="方正楷体_GBK"/>
          <w:b/>
          <w:bCs/>
          <w:kern w:val="2"/>
          <w:sz w:val="30"/>
          <w:szCs w:val="30"/>
          <w:highlight w:val="none"/>
          <w:shd w:val="clear" w:color="auto" w:fill="FFFFFF"/>
          <w:lang w:val="zh-CN" w:eastAsia="zh-CN" w:bidi="ar-SA"/>
        </w:rPr>
        <w:t>（一）定位及愿景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作为云投集团能源产业发展平台和</w:t>
      </w:r>
      <w:r>
        <w:rPr>
          <w:rFonts w:hint="eastAsia" w:ascii="方正仿宋_GBK" w:hAnsi="方正仿宋_GBK" w:eastAsia="方正仿宋_GBK" w:cs="方正仿宋_GBK"/>
          <w:sz w:val="32"/>
          <w:szCs w:val="32"/>
          <w:lang w:eastAsia="zh-CN"/>
        </w:rPr>
        <w:t>贸易</w:t>
      </w:r>
      <w:r>
        <w:rPr>
          <w:rFonts w:hint="eastAsia" w:ascii="方正仿宋_GBK" w:hAnsi="方正仿宋_GBK" w:eastAsia="方正仿宋_GBK" w:cs="方正仿宋_GBK"/>
          <w:sz w:val="32"/>
          <w:szCs w:val="32"/>
        </w:rPr>
        <w:t xml:space="preserve">物流业务协同平台, </w:t>
      </w:r>
      <w:r>
        <w:rPr>
          <w:rFonts w:hint="eastAsia" w:ascii="方正仿宋_GBK" w:hAnsi="方正仿宋_GBK" w:eastAsia="方正仿宋_GBK" w:cs="方正仿宋_GBK"/>
          <w:sz w:val="32"/>
          <w:szCs w:val="32"/>
          <w:lang w:eastAsia="zh-CN"/>
        </w:rPr>
        <w:t>云南石化燃气有限公司（简称“</w:t>
      </w:r>
      <w:r>
        <w:rPr>
          <w:rFonts w:hint="eastAsia" w:ascii="方正仿宋_GBK" w:hAnsi="方正仿宋_GBK" w:eastAsia="方正仿宋_GBK" w:cs="方正仿宋_GBK"/>
          <w:sz w:val="32"/>
          <w:szCs w:val="32"/>
        </w:rPr>
        <w:t>云投石化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旨在发挥作为云南省</w:t>
      </w:r>
      <w:r>
        <w:rPr>
          <w:rFonts w:hint="eastAsia" w:ascii="方正仿宋_GBK" w:hAnsi="方正仿宋_GBK" w:eastAsia="方正仿宋_GBK" w:cs="方正仿宋_GBK"/>
          <w:sz w:val="32"/>
          <w:szCs w:val="32"/>
          <w:lang w:eastAsia="zh-CN"/>
        </w:rPr>
        <w:t>能源</w:t>
      </w:r>
      <w:r>
        <w:rPr>
          <w:rFonts w:hint="eastAsia" w:ascii="方正仿宋_GBK" w:hAnsi="方正仿宋_GBK" w:eastAsia="方正仿宋_GBK" w:cs="方正仿宋_GBK"/>
          <w:sz w:val="32"/>
          <w:szCs w:val="32"/>
        </w:rPr>
        <w:t>业务投资主体</w:t>
      </w:r>
      <w:r>
        <w:rPr>
          <w:rFonts w:hint="eastAsia" w:ascii="方正仿宋_GBK" w:hAnsi="方正仿宋_GBK" w:eastAsia="方正仿宋_GBK" w:cs="方正仿宋_GBK"/>
          <w:sz w:val="32"/>
          <w:szCs w:val="32"/>
          <w:lang w:eastAsia="zh-CN"/>
        </w:rPr>
        <w:t>、融资平台、经营主体</w:t>
      </w:r>
      <w:r>
        <w:rPr>
          <w:rFonts w:hint="eastAsia" w:ascii="方正仿宋_GBK" w:hAnsi="方正仿宋_GBK" w:eastAsia="方正仿宋_GBK" w:cs="方正仿宋_GBK"/>
          <w:sz w:val="32"/>
          <w:szCs w:val="32"/>
        </w:rPr>
        <w:t>的作用，主动融入和服务国家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一带一路</w:t>
      </w:r>
      <w:r>
        <w:rPr>
          <w:rFonts w:hint="eastAsia" w:ascii="方正仿宋_GBK" w:hAnsi="方正仿宋_GBK" w:eastAsia="方正仿宋_GBK" w:cs="方正仿宋_GBK"/>
          <w:sz w:val="32"/>
          <w:szCs w:val="32"/>
          <w:lang w:eastAsia="zh-CN"/>
        </w:rPr>
        <w:t>”战略，参与</w:t>
      </w:r>
      <w:r>
        <w:rPr>
          <w:rFonts w:hint="eastAsia" w:ascii="方正仿宋_GBK" w:hAnsi="方正仿宋_GBK" w:eastAsia="方正仿宋_GBK" w:cs="方正仿宋_GBK"/>
          <w:sz w:val="32"/>
          <w:szCs w:val="32"/>
        </w:rPr>
        <w:t>云南省辐射中心</w:t>
      </w:r>
      <w:r>
        <w:rPr>
          <w:rFonts w:hint="eastAsia" w:ascii="方正仿宋_GBK" w:hAnsi="方正仿宋_GBK" w:eastAsia="方正仿宋_GBK" w:cs="方正仿宋_GBK"/>
          <w:sz w:val="32"/>
          <w:szCs w:val="32"/>
          <w:lang w:eastAsia="zh-CN"/>
        </w:rPr>
        <w:t>建设</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利用云</w:t>
      </w:r>
      <w:r>
        <w:rPr>
          <w:rFonts w:hint="eastAsia" w:ascii="方正仿宋_GBK" w:hAnsi="方正仿宋_GBK" w:eastAsia="方正仿宋_GBK" w:cs="方正仿宋_GBK"/>
          <w:sz w:val="32"/>
          <w:szCs w:val="32"/>
        </w:rPr>
        <w:t>南国际大通道</w:t>
      </w:r>
      <w:r>
        <w:rPr>
          <w:rFonts w:hint="eastAsia" w:ascii="方正仿宋_GBK" w:hAnsi="方正仿宋_GBK" w:eastAsia="方正仿宋_GBK" w:cs="方正仿宋_GBK"/>
          <w:sz w:val="32"/>
          <w:szCs w:val="32"/>
          <w:lang w:eastAsia="zh-CN"/>
        </w:rPr>
        <w:t>积极拓展</w:t>
      </w:r>
      <w:r>
        <w:rPr>
          <w:rFonts w:hint="eastAsia" w:ascii="方正仿宋_GBK" w:hAnsi="方正仿宋_GBK" w:eastAsia="方正仿宋_GBK" w:cs="方正仿宋_GBK"/>
          <w:sz w:val="32"/>
          <w:szCs w:val="32"/>
        </w:rPr>
        <w:t>境外毗邻市场，打造云投集团“收入中心”和“贸易物流平台”，力争</w:t>
      </w:r>
      <w:r>
        <w:rPr>
          <w:rFonts w:hint="eastAsia" w:ascii="方正仿宋_GBK" w:hAnsi="方正仿宋_GBK" w:eastAsia="方正仿宋_GBK" w:cs="方正仿宋_GBK"/>
          <w:sz w:val="32"/>
          <w:szCs w:val="32"/>
          <w:lang w:eastAsia="zh-CN"/>
        </w:rPr>
        <w:t>成为</w:t>
      </w:r>
      <w:r>
        <w:rPr>
          <w:rFonts w:hint="eastAsia" w:ascii="方正仿宋_GBK" w:hAnsi="方正仿宋_GBK" w:eastAsia="方正仿宋_GBK" w:cs="方正仿宋_GBK"/>
          <w:sz w:val="32"/>
          <w:szCs w:val="32"/>
        </w:rPr>
        <w:t>在西南地区</w:t>
      </w:r>
      <w:r>
        <w:rPr>
          <w:rFonts w:hint="eastAsia" w:ascii="方正仿宋_GBK" w:hAnsi="方正仿宋_GBK" w:eastAsia="方正仿宋_GBK" w:cs="方正仿宋_GBK"/>
          <w:sz w:val="32"/>
          <w:szCs w:val="32"/>
          <w:lang w:eastAsia="zh-CN"/>
        </w:rPr>
        <w:t>有</w:t>
      </w:r>
      <w:r>
        <w:rPr>
          <w:rFonts w:hint="eastAsia" w:ascii="方正仿宋_GBK" w:hAnsi="方正仿宋_GBK" w:eastAsia="方正仿宋_GBK" w:cs="方正仿宋_GBK"/>
          <w:sz w:val="32"/>
          <w:szCs w:val="32"/>
        </w:rPr>
        <w:t>核心竞争力</w:t>
      </w:r>
      <w:r>
        <w:rPr>
          <w:rFonts w:hint="eastAsia" w:ascii="方正仿宋_GBK" w:hAnsi="方正仿宋_GBK" w:eastAsia="方正仿宋_GBK" w:cs="方正仿宋_GBK"/>
          <w:sz w:val="32"/>
          <w:szCs w:val="32"/>
          <w:lang w:eastAsia="zh-CN"/>
        </w:rPr>
        <w:t>的能源贸易物流企业</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zh-CN" w:eastAsia="zh-CN" w:bidi="ar-SA"/>
        </w:rPr>
      </w:pPr>
      <w:r>
        <w:rPr>
          <w:rFonts w:hint="eastAsia" w:ascii="方正楷体_GBK" w:hAnsi="方正楷体_GBK" w:eastAsia="方正楷体_GBK" w:cs="方正楷体_GBK"/>
          <w:b/>
          <w:bCs/>
          <w:kern w:val="2"/>
          <w:sz w:val="32"/>
          <w:szCs w:val="32"/>
          <w:highlight w:val="none"/>
          <w:shd w:val="clear" w:color="auto" w:fill="FFFFFF"/>
          <w:lang w:val="zh-CN" w:eastAsia="zh-CN" w:bidi="ar-SA"/>
        </w:rPr>
        <w:t>（二）公司概况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公司开展成品油、天然气、煤炭、铁矿石等国内外大宗商品贸易业务及成品油批发零售业务。国内业务涉及北京、天津、上海、广东、甘肃、内蒙古、贵州等省市（自治区）及云南省各州市、口岸，国际业务涉及</w:t>
      </w:r>
      <w:r>
        <w:rPr>
          <w:rFonts w:hint="eastAsia" w:ascii="方正仿宋_GBK" w:hAnsi="方正仿宋_GBK" w:eastAsia="方正仿宋_GBK" w:cs="方正仿宋_GBK"/>
          <w:sz w:val="32"/>
          <w:szCs w:val="32"/>
          <w:highlight w:val="none"/>
          <w:lang w:val="en-US" w:eastAsia="zh-CN"/>
        </w:rPr>
        <w:t>智利、秘鲁、澳大利亚、越南、老挝、缅甸</w:t>
      </w:r>
      <w:r>
        <w:rPr>
          <w:rFonts w:hint="eastAsia" w:ascii="方正仿宋_GBK" w:hAnsi="方正仿宋_GBK" w:eastAsia="方正仿宋_GBK" w:cs="方正仿宋_GBK"/>
          <w:sz w:val="32"/>
          <w:szCs w:val="32"/>
          <w:lang w:val="en-US" w:eastAsia="zh-CN"/>
        </w:rPr>
        <w:t>等国</w:t>
      </w:r>
      <w:r>
        <w:rPr>
          <w:rFonts w:hint="eastAsia" w:ascii="方正仿宋_GBK" w:hAnsi="方正仿宋_GBK" w:eastAsia="方正仿宋_GBK" w:cs="方正仿宋_GBK"/>
          <w:sz w:val="32"/>
          <w:szCs w:val="32"/>
          <w:lang w:eastAsia="zh-CN"/>
        </w:rPr>
        <w:t>，并逐渐向多品种、多渠道、多方式的贸易模式发展。在原有合作伙伴的基础上，公司积极拓展有一定规模和实力的新贸易伙伴开展合作。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公司拥</w:t>
      </w:r>
      <w:r>
        <w:rPr>
          <w:rFonts w:hint="eastAsia" w:ascii="方正仿宋_GBK" w:hAnsi="方正仿宋_GBK" w:eastAsia="方正仿宋_GBK" w:cs="方正仿宋_GBK"/>
          <w:sz w:val="32"/>
          <w:szCs w:val="32"/>
        </w:rPr>
        <w:t>有江北、关累、建水3座成品油油库，其中，关累油库为云南省唯一保税油库，总储量9万方</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建水油库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一期3.8万方</w:t>
      </w:r>
      <w:r>
        <w:rPr>
          <w:rFonts w:hint="eastAsia" w:ascii="方正仿宋_GBK" w:hAnsi="方正仿宋_GBK" w:eastAsia="方正仿宋_GBK" w:cs="方正仿宋_GBK"/>
          <w:sz w:val="32"/>
          <w:szCs w:val="32"/>
          <w:lang w:eastAsia="zh-CN"/>
        </w:rPr>
        <w:t>）已开工建设，预计于</w:t>
      </w:r>
      <w:r>
        <w:rPr>
          <w:rFonts w:hint="eastAsia" w:ascii="方正仿宋_GBK" w:hAnsi="方正仿宋_GBK" w:eastAsia="方正仿宋_GBK" w:cs="方正仿宋_GBK"/>
          <w:sz w:val="32"/>
          <w:szCs w:val="32"/>
          <w:lang w:val="en-US" w:eastAsia="zh-CN"/>
        </w:rPr>
        <w:t>2021年初投产</w:t>
      </w:r>
      <w:r>
        <w:rPr>
          <w:rFonts w:hint="eastAsia" w:ascii="方正仿宋_GBK" w:hAnsi="方正仿宋_GBK" w:eastAsia="方正仿宋_GBK" w:cs="方正仿宋_GBK"/>
          <w:sz w:val="32"/>
          <w:szCs w:val="32"/>
          <w:lang w:eastAsia="zh-CN"/>
        </w:rPr>
        <w:t>。旗下拥</w:t>
      </w:r>
      <w:r>
        <w:rPr>
          <w:rFonts w:hint="eastAsia" w:ascii="方正仿宋_GBK" w:hAnsi="方正仿宋_GBK" w:eastAsia="方正仿宋_GBK" w:cs="方正仿宋_GBK"/>
          <w:sz w:val="32"/>
          <w:szCs w:val="32"/>
          <w:lang w:val="en-US" w:eastAsia="zh-CN"/>
        </w:rPr>
        <w:t>有加油站22座，形成</w:t>
      </w:r>
      <w:r>
        <w:rPr>
          <w:rFonts w:hint="eastAsia" w:ascii="方正仿宋_GBK" w:hAnsi="方正仿宋_GBK" w:eastAsia="方正仿宋_GBK" w:cs="方正仿宋_GBK"/>
          <w:sz w:val="32"/>
          <w:szCs w:val="32"/>
          <w:lang w:eastAsia="zh-CN"/>
        </w:rPr>
        <w:t>以滇中（昆明及周边）、滇南（西双版纳）、滇西南（临沧）三个片区为主的布点格局</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截</w:t>
      </w:r>
      <w:r>
        <w:rPr>
          <w:rFonts w:hint="eastAsia" w:ascii="方正仿宋_GBK" w:hAnsi="方正仿宋_GBK" w:eastAsia="方正仿宋_GBK" w:cs="方正仿宋_GBK"/>
          <w:sz w:val="32"/>
          <w:szCs w:val="32"/>
          <w:lang w:eastAsia="zh-CN"/>
        </w:rPr>
        <w:t>至</w:t>
      </w:r>
      <w:r>
        <w:rPr>
          <w:rFonts w:hint="eastAsia"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月31日，云投石化合并资产总额43亿元，</w:t>
      </w:r>
      <w:r>
        <w:rPr>
          <w:rFonts w:hint="eastAsia" w:ascii="方正仿宋_GBK" w:hAnsi="方正仿宋_GBK" w:eastAsia="方正仿宋_GBK" w:cs="方正仿宋_GBK"/>
          <w:sz w:val="32"/>
          <w:szCs w:val="32"/>
          <w:lang w:val="en-US" w:eastAsia="zh-CN"/>
        </w:rPr>
        <w:t>近三年</w:t>
      </w:r>
      <w:r>
        <w:rPr>
          <w:rFonts w:hint="eastAsia" w:ascii="方正仿宋_GBK" w:hAnsi="方正仿宋_GBK" w:eastAsia="方正仿宋_GBK" w:cs="方正仿宋_GBK"/>
          <w:sz w:val="32"/>
          <w:szCs w:val="32"/>
        </w:rPr>
        <w:t>营业</w:t>
      </w:r>
      <w:r>
        <w:rPr>
          <w:rFonts w:hint="eastAsia" w:ascii="方正仿宋_GBK" w:hAnsi="方正仿宋_GBK" w:eastAsia="方正仿宋_GBK" w:cs="方正仿宋_GBK"/>
          <w:sz w:val="32"/>
          <w:szCs w:val="32"/>
          <w:lang w:eastAsia="zh-CN"/>
        </w:rPr>
        <w:t>年均</w:t>
      </w:r>
      <w:r>
        <w:rPr>
          <w:rFonts w:hint="eastAsia" w:ascii="方正仿宋_GBK" w:hAnsi="方正仿宋_GBK" w:eastAsia="方正仿宋_GBK" w:cs="方正仿宋_GBK"/>
          <w:sz w:val="32"/>
          <w:szCs w:val="32"/>
        </w:rPr>
        <w:t>收</w:t>
      </w:r>
      <w:r>
        <w:rPr>
          <w:rFonts w:hint="eastAsia" w:ascii="方正仿宋_GBK" w:hAnsi="方正仿宋_GBK" w:eastAsia="方正仿宋_GBK" w:cs="方正仿宋_GBK"/>
          <w:sz w:val="32"/>
          <w:szCs w:val="32"/>
          <w:lang w:val="en-US" w:eastAsia="zh-CN"/>
        </w:rPr>
        <w:t>入89亿元，其中：贸易业务占比71%，成品油业务占比29%。</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zh-CN" w:eastAsia="zh-CN" w:bidi="ar-SA"/>
        </w:rPr>
      </w:pPr>
      <w:r>
        <w:rPr>
          <w:rFonts w:hint="eastAsia" w:ascii="方正楷体_GBK" w:hAnsi="方正楷体_GBK" w:eastAsia="方正楷体_GBK" w:cs="方正楷体_GBK"/>
          <w:b/>
          <w:bCs/>
          <w:kern w:val="2"/>
          <w:sz w:val="32"/>
          <w:szCs w:val="32"/>
          <w:highlight w:val="none"/>
          <w:shd w:val="clear" w:color="auto" w:fill="FFFFFF"/>
          <w:lang w:val="zh-CN" w:eastAsia="zh-CN" w:bidi="ar-SA"/>
        </w:rPr>
        <w:t>（三）发展沿革</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云投集团石化燃气业务始于2008年，先后经历了由股权三部、资产管理部、经营管理二部以及石化燃气事业部管理的历史过程</w:t>
      </w:r>
      <w:r>
        <w:rPr>
          <w:rFonts w:hint="eastAsia" w:ascii="方正仿宋_GBK" w:hAnsi="方正仿宋_GBK" w:eastAsia="方正仿宋_GBK" w:cs="方正仿宋_GBK"/>
          <w:sz w:val="32"/>
          <w:szCs w:val="32"/>
          <w:lang w:eastAsia="zh-CN"/>
        </w:rPr>
        <w:t>，于</w:t>
      </w:r>
      <w:r>
        <w:rPr>
          <w:rFonts w:hint="eastAsia" w:ascii="方正仿宋_GBK" w:hAnsi="方正仿宋_GBK" w:eastAsia="方正仿宋_GBK" w:cs="方正仿宋_GBK"/>
          <w:sz w:val="32"/>
          <w:szCs w:val="32"/>
        </w:rPr>
        <w:t>2014年</w:t>
      </w:r>
      <w:r>
        <w:rPr>
          <w:rFonts w:hint="eastAsia" w:ascii="方正仿宋_GBK" w:hAnsi="方正仿宋_GBK" w:eastAsia="方正仿宋_GBK" w:cs="方正仿宋_GBK"/>
          <w:sz w:val="32"/>
          <w:szCs w:val="32"/>
          <w:lang w:eastAsia="zh-CN"/>
        </w:rPr>
        <w:t>正式</w:t>
      </w:r>
      <w:r>
        <w:rPr>
          <w:rFonts w:hint="eastAsia" w:ascii="方正仿宋_GBK" w:hAnsi="方正仿宋_GBK" w:eastAsia="方正仿宋_GBK" w:cs="方正仿宋_GBK"/>
          <w:sz w:val="32"/>
          <w:szCs w:val="32"/>
        </w:rPr>
        <w:t>组建了</w:t>
      </w:r>
      <w:r>
        <w:rPr>
          <w:rFonts w:hint="eastAsia" w:ascii="方正仿宋_GBK" w:hAnsi="方正仿宋_GBK" w:eastAsia="方正仿宋_GBK" w:cs="方正仿宋_GBK"/>
          <w:sz w:val="32"/>
          <w:szCs w:val="32"/>
          <w:lang w:eastAsia="zh-CN"/>
        </w:rPr>
        <w:t>云投石化</w:t>
      </w:r>
      <w:r>
        <w:rPr>
          <w:rFonts w:hint="eastAsia" w:ascii="方正仿宋_GBK" w:hAnsi="方正仿宋_GBK" w:eastAsia="方正仿宋_GBK" w:cs="方正仿宋_GBK"/>
          <w:sz w:val="32"/>
          <w:szCs w:val="32"/>
        </w:rPr>
        <w:t>公司</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注册资本11亿元。</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sz w:val="32"/>
          <w:szCs w:val="32"/>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方正仿宋_GBK" w:hAnsi="方正仿宋_GBK" w:eastAsia="方正仿宋_GBK" w:cs="方正仿宋_GBK"/>
          <w:sz w:val="32"/>
          <w:szCs w:val="32"/>
        </w:rPr>
      </w:pPr>
      <w:bookmarkStart w:id="3" w:name="_GoBack"/>
      <w:bookmarkEnd w:id="3"/>
      <w:r>
        <w:rPr>
          <w:rFonts w:ascii="宋体" w:hAnsi="宋体" w:eastAsia="宋体" w:cs="宋体"/>
          <w:kern w:val="0"/>
          <w:sz w:val="24"/>
          <w:szCs w:val="24"/>
          <w:lang w:val="en-US" w:eastAsia="zh-CN" w:bidi="ar"/>
        </w:rPr>
        <w:drawing>
          <wp:anchor distT="0" distB="0" distL="114300" distR="114300" simplePos="0" relativeHeight="251682816" behindDoc="0" locked="0" layoutInCell="1" allowOverlap="1">
            <wp:simplePos x="0" y="0"/>
            <wp:positionH relativeFrom="column">
              <wp:posOffset>542925</wp:posOffset>
            </wp:positionH>
            <wp:positionV relativeFrom="paragraph">
              <wp:posOffset>3175</wp:posOffset>
            </wp:positionV>
            <wp:extent cx="7520940" cy="3201035"/>
            <wp:effectExtent l="0" t="0" r="3810" b="18415"/>
            <wp:wrapTopAndBottom/>
            <wp:docPr id="1"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1" descr="IMG_286"/>
                    <pic:cNvPicPr>
                      <a:picLocks noChangeAspect="1"/>
                    </pic:cNvPicPr>
                  </pic:nvPicPr>
                  <pic:blipFill>
                    <a:blip r:embed="rId4"/>
                    <a:stretch>
                      <a:fillRect/>
                    </a:stretch>
                  </pic:blipFill>
                  <pic:spPr>
                    <a:xfrm>
                      <a:off x="0" y="0"/>
                      <a:ext cx="7520940" cy="320103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在深化国企改革推动转型升级的进程中，云投石化积极寻求转型路径，根据公司产业实际，努力把重资产、高负债的运营模式转型成轻重相宜、资本化运作的运营模式，并积极推进企业混合所有制改革。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公司</w:t>
      </w:r>
      <w:r>
        <w:rPr>
          <w:rFonts w:hint="default" w:ascii="方正仿宋_GBK" w:hAnsi="方正仿宋_GBK" w:eastAsia="方正仿宋_GBK" w:cs="方正仿宋_GBK"/>
          <w:sz w:val="32"/>
          <w:szCs w:val="32"/>
          <w:lang w:val="en-US" w:eastAsia="zh-CN"/>
        </w:rPr>
        <w:t>以党的建设为统领，牢固树立“四个意识”，坚定“四个自信”，坚决做到“两个维护”。</w:t>
      </w:r>
      <w:r>
        <w:rPr>
          <w:rFonts w:hint="eastAsia" w:ascii="方正仿宋_GBK" w:hAnsi="方正仿宋_GBK" w:eastAsia="方正仿宋_GBK" w:cs="方正仿宋_GBK"/>
          <w:sz w:val="32"/>
          <w:szCs w:val="32"/>
          <w:lang w:val="en-US" w:eastAsia="zh-CN"/>
        </w:rPr>
        <w:t>公司目前拥有一支年轻化的高素质人才队伍，形成了勇于拼搏、创新发展的干事创业氛围，</w:t>
      </w:r>
      <w:r>
        <w:rPr>
          <w:rFonts w:hint="eastAsia" w:ascii="方正仿宋_GBK" w:hAnsi="方正仿宋_GBK" w:eastAsia="方正仿宋_GBK" w:cs="方正仿宋_GBK"/>
          <w:sz w:val="32"/>
          <w:szCs w:val="32"/>
          <w:lang w:eastAsia="zh-CN"/>
        </w:rPr>
        <w:t>在从严治党中彰显新担当，在深化改革中展现新作为，云投石化正全力迈向新的征途。</w:t>
      </w:r>
    </w:p>
    <w:p>
      <w:pPr>
        <w:pStyle w:val="2"/>
        <w:numPr>
          <w:ilvl w:val="0"/>
          <w:numId w:val="0"/>
        </w:numPr>
        <w:ind w:leftChars="0"/>
        <w:rPr>
          <w:rFonts w:hint="eastAsia" w:ascii="黑体" w:hAnsi="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黑体" w:hAnsi="黑体" w:cs="黑体"/>
          <w:b w:val="0"/>
          <w:bCs w:val="0"/>
          <w:color w:val="000000" w:themeColor="text1"/>
          <w:sz w:val="32"/>
          <w:szCs w:val="32"/>
          <w:shd w:val="clear" w:color="auto" w:fill="FFFFFF"/>
          <w:lang w:val="en-US" w:eastAsia="zh-CN"/>
          <w14:textFill>
            <w14:solidFill>
              <w14:schemeClr w14:val="tx1"/>
            </w14:solidFill>
          </w14:textFill>
        </w:rPr>
        <w:t>十、云南云投中裕能源有限公司</w:t>
      </w:r>
    </w:p>
    <w:p>
      <w:pPr>
        <w:pStyle w:val="10"/>
        <w:widowControl/>
        <w:spacing w:beforeAutospacing="0" w:afterAutospacing="0" w:line="280" w:lineRule="atLeast"/>
        <w:ind w:firstLine="640" w:firstLineChars="200"/>
        <w:jc w:val="both"/>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云投中裕由云投集团（持股51%）、中国天然气建设公司（持股39%，实际控制人为香港主板上市公司-中裕燃气公司）、曲靖市开发投资公司（持股10%）于2008年6月投资组建，现有注册资本金4.8亿元，经营业务涉及天然气生产、运输、销售、输配、工程设计与安装、燃气具销售、保险销售等领域，分别在曲靖市麒麟区、沾益区、马龙区、师宗县、罗平县、富源县、曲靖经开区，文山州马关县，红河州建水县羊街工业园区开展经营活动，是“气化曲靖”工作的主要实施主体之一，为云南省规模燃气企业之一。</w:t>
      </w:r>
    </w:p>
    <w:p>
      <w:pPr>
        <w:pStyle w:val="2"/>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黑体" w:hAnsi="黑体" w:cs="黑体"/>
          <w:b w:val="0"/>
          <w:bCs w:val="0"/>
          <w:color w:val="000000" w:themeColor="text1"/>
          <w:sz w:val="32"/>
          <w:szCs w:val="32"/>
          <w:shd w:val="clear" w:color="auto" w:fill="FFFFFF"/>
          <w:lang w:val="en-US" w:eastAsia="zh-CN"/>
          <w14:textFill>
            <w14:solidFill>
              <w14:schemeClr w14:val="tx1"/>
            </w14:solidFill>
          </w14:textFill>
        </w:rPr>
        <w:t>十一、云南云投建设有限公司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kern w:val="2"/>
          <w:sz w:val="32"/>
          <w:szCs w:val="32"/>
          <w:highlight w:val="none"/>
          <w:shd w:val="clear" w:color="auto" w:fill="FFFFFF"/>
          <w:lang w:val="en-US" w:eastAsia="zh-CN" w:bidi="ar-SA"/>
        </w:rPr>
      </w:pPr>
      <w:r>
        <w:rPr>
          <w:rFonts w:hint="eastAsia" w:ascii="方正仿宋简体" w:hAnsi="方正仿宋简体" w:eastAsia="方正仿宋简体" w:cs="方正仿宋简体"/>
          <w:kern w:val="2"/>
          <w:sz w:val="32"/>
          <w:szCs w:val="32"/>
          <w:highlight w:val="none"/>
          <w:shd w:val="clear" w:color="auto" w:fill="FFFFFF"/>
          <w:lang w:val="en-US" w:eastAsia="zh-CN" w:bidi="ar-SA"/>
        </w:rPr>
        <w:t>云南云投建设有限公司(简称“云投建设”)是云南省投资控股集团有限公司(简称“云投集团”)旗下以城市基础设施建设以及房地产投资、开发和经营为主业的专业运作平台。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kern w:val="2"/>
          <w:sz w:val="32"/>
          <w:szCs w:val="32"/>
          <w:highlight w:val="none"/>
          <w:shd w:val="clear" w:color="auto" w:fill="FFFFFF"/>
          <w:lang w:val="en-US" w:eastAsia="zh-CN" w:bidi="ar-SA"/>
        </w:rPr>
      </w:pPr>
      <w:r>
        <w:rPr>
          <w:rFonts w:hint="eastAsia" w:ascii="方正仿宋简体" w:hAnsi="方正仿宋简体" w:eastAsia="方正仿宋简体" w:cs="方正仿宋简体"/>
          <w:kern w:val="2"/>
          <w:sz w:val="32"/>
          <w:szCs w:val="32"/>
          <w:highlight w:val="none"/>
          <w:shd w:val="clear" w:color="auto" w:fill="FFFFFF"/>
          <w:lang w:val="en-US" w:eastAsia="zh-CN" w:bidi="ar-SA"/>
        </w:rPr>
        <w:t>云投建设于2009年10月成立，注册资本金5亿元。公司自成立以来，紧跟集团步伐，按照云投集团“151”战略发展目标，秉持“忠诚·使命·一流”核心价值观和“笃行如初、行稳致远”文化核心理念，遵循作为云投集团“收入中心、利润中心、协同工具”功能定位，“内协外拓”总体业务定位，以及云投集团打造健康生活目的地的“建设平台”角色定位，积极健康发展，稳健开拓未来，立足于成为建设美丽健康云南、辐射南亚东南亚的“美好生活综合运营服务商”。目前，公司控股天景地产、云投物业、正城地产、云投中祥，参股泛亚置业、瑞丽云投康建公司、海南省丝绸集团投资有限公司、云投基础、尊良地产；已在昆明、西双版纳、海口等地投资或开发了多个地产项目，项目业态涉及城市综合体、商业地产、旅游地产、酒店、住宅等；已投资开发或正在推进的项目有云投中心项目、西双版纳云投喜来登大酒店项目、西双版纳嘎洒“傣”温泉国际度假小镇项目、昆明五华产业园区城市棚户区改造项目（林语斓郡苑项目）、海岛·中丝园项目等。公司经营业务涵盖地产开发，基础设施投建，建筑工程，物业管理，商业管理，汽车租赁、销售，建筑材料集中采购等。截止2019年12月31日，公司合并资产总额41亿元，在集团内部发挥重要的战略协同作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b/>
          <w:bCs/>
          <w:kern w:val="2"/>
          <w:sz w:val="32"/>
          <w:szCs w:val="32"/>
          <w:highlight w:val="none"/>
          <w:shd w:val="clear" w:color="auto" w:fill="FFFFFF"/>
          <w:lang w:val="en-US" w:eastAsia="zh-CN" w:bidi="ar-SA"/>
        </w:rPr>
      </w:pPr>
      <w:r>
        <w:rPr>
          <w:rFonts w:hint="eastAsia" w:ascii="方正仿宋简体" w:hAnsi="方正仿宋简体" w:eastAsia="方正仿宋简体" w:cs="方正仿宋简体"/>
          <w:b/>
          <w:bCs/>
          <w:kern w:val="2"/>
          <w:sz w:val="32"/>
          <w:szCs w:val="32"/>
          <w:highlight w:val="none"/>
          <w:shd w:val="clear" w:color="auto" w:fill="FFFFFF"/>
          <w:lang w:val="en-US" w:eastAsia="zh-CN" w:bidi="ar-SA"/>
        </w:rPr>
        <w:t>云南中祥建筑工程有限公司基本情况介绍：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云南中祥建筑工程有限公司（以下简称“云投中祥”）成立于2018年7月16日，注册资本1亿元，由云南云投建设有限公司与中国建筑第七工程局有限公司共同出资组建，公司资质为建筑工程施工总承包壹级资质。云投建设是云投集团旗下以城市基础设施投资建设以及房地产投资、开发和经营为主业的专业运作平台，云投集团是云南省成立最早的综合性投资控股集团，是省政府的投资主体、融资平台和经营实体，投资涉及能源、铁路、金融、信息、旅游文化、农林、医疗大健康和扶贫等重点领域，具有较强的投资融资平台优势和资源整合优势。中建七局是隶属中国建筑股份有限公司的骨干成员企业集团，是国内一流的投资建设综合企业集团，河南省建筑行业第一，施工领域涉及能源、交通、石化、电子、机械、轻纺、建材、住宅、商贸、行政、医疗、体育、文化教育设施等各个行业，拥有先进的项目经营和管理经验，具有较强的项目资源优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云投中祥经营范围主要包括房屋建筑工程、市政道路工程、隧道和桥梁工程、土石方工程、园林古建筑工程、铁路工程、水利水电工程、港口与航道工程、机电工程、建筑幕墙工程、建筑智能化工程、消防设施工程、地基与基础工程、钢结构工程、建筑装饰装修工程、园林绿化工程、建筑物拆除工程施工；建设工程公路；电气管道、线路、建筑工程设备安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云投中祥作为云投集团和中建七局合作的纽带，将充分利用股东方优势，积极发挥施工领域协同平台作用，推动股东方业务资源整合，不断培育核心竞争力，提升自身建设综合实力，立足云南，放眼全国，融入“一带一路”建设，着力打造以云南为主、辐射南亚及东南亚的核心经营区域，努力做大做强主业，朝着企业发展壮大的目标奋力迈进。</w:t>
      </w:r>
    </w:p>
    <w:p>
      <w:pPr>
        <w:pStyle w:val="2"/>
        <w:numPr>
          <w:ilvl w:val="0"/>
          <w:numId w:val="0"/>
        </w:numPr>
        <w:ind w:leftChars="0"/>
        <w:rPr>
          <w:rFonts w:hint="eastAsia"/>
          <w:b w:val="0"/>
          <w:bCs w:val="0"/>
          <w:lang w:val="en-US" w:eastAsia="zh-CN"/>
        </w:rPr>
      </w:pPr>
      <w:r>
        <w:rPr>
          <w:rFonts w:hint="eastAsia"/>
          <w:b w:val="0"/>
          <w:bCs w:val="0"/>
          <w:lang w:val="en-US" w:eastAsia="zh-CN"/>
        </w:rPr>
        <w:t>十二、云南云投酒店发展有限公司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云南云投酒店发展有限公司（简称“云投酒店”）是云南省投资控股集团（简称“云投集团”）旗下的酒店资产管理和运营管理专业化平台。成立于2016年4月，注册资本金40000万元，属云投集团的全资子公司。主要负责酒店（温泉）项目的投资运营、资产管理、品牌打造和管理输出等业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公司旗下管理运营的酒店（培训中心）有11家：昆明西驿酒店，西双版纳云投喜来登大酒店、安纳塔拉度假酒店，龙陵邦腊掌温泉度假酒店，曲靖麒麟温泉酒店，云南省工商行政管理干部培训中心、云南省工商行政管理安宁干部培训中心，昆明经贸宾馆，深圳金碧酒店，珠海云海酒店和广东云南大酒店，业务主要分布在昆明、西双版纳、保山、曲靖等省内旅游核心区域和珠三角区域内。目前，公司管理的资产总额为26.43亿元，客房总数为1809间，同时接待住宿、餐饮、会议能力突破4000人规模。</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酒店项目：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zh-CN" w:eastAsia="zh-CN" w:bidi="ar-SA"/>
        </w:rPr>
      </w:pPr>
      <w:r>
        <w:rPr>
          <w:rFonts w:hint="eastAsia" w:ascii="方正楷体_GBK" w:hAnsi="方正楷体_GBK" w:eastAsia="方正楷体_GBK" w:cs="方正楷体_GBK"/>
          <w:b/>
          <w:bCs/>
          <w:kern w:val="2"/>
          <w:sz w:val="32"/>
          <w:szCs w:val="32"/>
          <w:highlight w:val="none"/>
          <w:shd w:val="clear" w:color="auto" w:fill="FFFFFF"/>
          <w:lang w:val="zh-CN" w:eastAsia="zh-CN" w:bidi="ar-SA"/>
        </w:rPr>
        <w:t xml:space="preserve">（一）西双版纳安纳塔拉度假酒店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酒店坐落于中国西双版纳州勐腊县勐仑镇，被原始森林所环抱，面朝蜿蜒的罗梭江，以其丰富多彩的人文元素、自然风光以及独特的建筑设计，成为西南地区首屈一指的精品度假酒店。酒店于2013年2月4日开业，由亚太地区高端品牌——美诺国际集团委托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酒店占地150多亩，如一个静谧幽雅的园林，建筑设计以傣泰风格为主，103间客房隐秘于葱郁苍翠的热带植物丛中（其中：80间为园景和江景带露台的高级客房，23栋为独立的泳池别墅）。酒店与中科院热带植物园隔江相望，为举世无双的自然美景所包围，精致婉约的风格与沁人心脾的自然风光浑然天成，是一片可以令人尽情陶醉、忘却尘俗的净土。</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西双版纳云投喜来登大酒店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西双版西双版纳云投喜来登大酒店位于美丽的西双版纳嘎洒旅游小镇温泉度假区的核心地带，属于景洪云旅投旅游开发有限公司嘎洒旅游小镇国际“傣”温泉养生旅游度假区的配套项目之一。酒店占地面积123128平方米，共投资近12亿元筹建，建筑面积57082.34平方米， 酒店楼层共设6层，属典型的傣泰风格式酒店建筑。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作为万豪国际集团在云南的首家喜来登品牌酒店——西双版纳云投喜来登大酒店坐拥全州唯一温泉核心地带，是静谧、舒适的“天然氧吧”。在这片充满阳光与神秘的乐土上，西双版纳喜来登大酒店将带您探索热带雨林中的神秘动植物，近距离感受13个少数民族的风土人情；骑单车探访古寨去看千年古树、古井，佛寺……将传说写进您的旅程日记留下令人难忘的记忆瞬间。酒店宁静的特色温泉体验为您带走疲惫，伴随山间的树叶与鸟儿声，为你做个天然音乐SPA，彻底远离都市喧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西双版纳云投喜来登大酒店配备326间客房及套房，户外宴会举办场所，多功能会议空间及室内、外恒温游泳池。酒店距景洪市区仅15分钟，距西双版纳机场10分钟，周边临近原始森林公园、基诺山寨、野象谷、流沙寨曼弄风等著名自然景观和民族风情两优融合的风景胜地。</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zh-CN" w:eastAsia="zh-CN" w:bidi="ar-SA"/>
        </w:rPr>
      </w:pPr>
      <w:r>
        <w:rPr>
          <w:rFonts w:hint="eastAsia" w:ascii="方正楷体_GBK" w:hAnsi="方正楷体_GBK" w:eastAsia="方正楷体_GBK" w:cs="方正楷体_GBK"/>
          <w:b/>
          <w:bCs/>
          <w:kern w:val="2"/>
          <w:sz w:val="32"/>
          <w:szCs w:val="32"/>
          <w:highlight w:val="none"/>
          <w:shd w:val="clear" w:color="auto" w:fill="FFFFFF"/>
          <w:lang w:val="zh-CN" w:eastAsia="zh-CN" w:bidi="ar-SA"/>
        </w:rPr>
        <w:t>（二）昆明西驿酒店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昆明西驿酒店（原新南疆酒店）地处昆明市小西门商业区，毗邻昆明历史悠久的翠湖公园，动静皆宜，交通便利。酒店始建于1999年，时为挂牌4星级酒店。2008年底，通过资产整合，于2009年11月进行提升改造， 2012年1月10日正式开业并更名为昆明西驿酒店。提升改造后的酒店，定位为精品商务型酒店，酒店环境优雅，设计风格独特，尊贵与时尚兼而有之。客房精致舒适，品味高尚，处处体现设计者的精妙构思及艺术风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昆明西驿酒店共有176间客房，有豪华单间、豪华标间、商务套房、行政套房、花园套房、总统套房。酒店会议及餐饮设施齐全，拥有大小会议室、多功能厅、宴会厅及包房，先进的VIP会议室能为您提供视频会议，是商务客人的首选之地。</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zh-CN" w:eastAsia="zh-CN" w:bidi="ar-SA"/>
        </w:rPr>
      </w:pPr>
      <w:r>
        <w:rPr>
          <w:rFonts w:hint="eastAsia" w:ascii="方正楷体_GBK" w:hAnsi="方正楷体_GBK" w:eastAsia="方正楷体_GBK" w:cs="方正楷体_GBK"/>
          <w:b/>
          <w:bCs/>
          <w:kern w:val="2"/>
          <w:sz w:val="32"/>
          <w:szCs w:val="32"/>
          <w:highlight w:val="none"/>
          <w:shd w:val="clear" w:color="auto" w:fill="FFFFFF"/>
          <w:lang w:val="zh-CN" w:eastAsia="zh-CN" w:bidi="ar-SA"/>
        </w:rPr>
        <w:t>（三）云南经贸宾馆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云南经贸宾馆是由国家经贸委（现为国务院国资委）、云南省工业和信息化厅下属的“云南省工业和信息化厅培训中心”与红塔集团、香港盈信集团共同投资兴建的四星级涉外商务会议酒店，也是中国金钥匙会员单位和国家机关定点接待酒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宾馆位于昆明市最繁华的商业金融中心青年路，离昆明东风广场、南平步行街仅十五分钟；毗邻云南省人民政府所在地五华山、百盛西南广场、国美电器、苏宁电器、金鹰购物广场、圆通动物园和著名佛教圣地圆通寺；距昆明火车站3公里，昆明长水国际机场26公里。坐拥城市中心的优势区位，满足您商务、会议、旅游观光、培训接待的不同需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位于清朝报国寺旧址之上的云南经贸宾馆，人杰地灵，文脉相传。在修建时，挖掘出了报国寺养生古方，在此基础上，经贸人不断传承、弘扬、创新传统养生文化，编制推出独一无二的《养身食谱》，创立了独具特色、颇具影响的“新派养生素食”。1999年开业期间，经贸宾馆在荣获“1188种中西自助冷餐会品种之最”世界基尼斯纪录，经过多年的努力先后荣获云南省著名商标、云南省十大金牌月饼、最云南金牌鲜花（月）饼、最云南金牌（月）饼、云南省食在幸福最放心滇式月饼、云南省（云腿月饼）地方标准制定特别贡献单位、中国月饼市场十佳名优品牌、云南首家月饼QS质量安全认证、云南省餐饮名牌企业、云南省餐饮五十强企业、云南省优质月饼生产企业等殊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今天，经贸宾馆已将当年的报国素食和报国月饼秘方发掘而出，自主研发了“经贸福月”牌月饼、风味饼、鲜花饼等系列产品，并荣获云南十大金牌月饼、云南最放心月饼、云腿月饼地方制作标准特别贡献单位食品生产基地荣获出口食品生产企业、中国地域十大名小吃代表品牌企业“云南火腿坨”、云南省食品安全示范单位等荣誉称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zh-CN" w:eastAsia="zh-CN" w:bidi="ar-SA"/>
        </w:rPr>
      </w:pPr>
      <w:r>
        <w:rPr>
          <w:rFonts w:hint="eastAsia" w:ascii="方正楷体_GBK" w:hAnsi="方正楷体_GBK" w:eastAsia="方正楷体_GBK" w:cs="方正楷体_GBK"/>
          <w:b/>
          <w:bCs/>
          <w:kern w:val="2"/>
          <w:sz w:val="32"/>
          <w:szCs w:val="32"/>
          <w:highlight w:val="none"/>
          <w:shd w:val="clear" w:color="auto" w:fill="FFFFFF"/>
          <w:lang w:val="zh-CN" w:eastAsia="zh-CN" w:bidi="ar-SA"/>
        </w:rPr>
        <w:t>（四）深圳金碧酒店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金碧酒店位于深圳罗湖商务中心区，所处地理位置优越，建筑架构合理，外形大气，有较好的酒店外在形象和辨识度，距新改造升级的文锦渡口岸200米，罗湖口岸500米，有较好的临岸优势，出入港澳快捷便利。外围社会服务配套健全，出入道路顺畅，火车站、医院、银行、大型商厦、写字楼、高档购物广场、酒吧区、美食一条街均在酒店所处的春风路一线，拥有全方位地缘条件，是集旅游商务饮食娱乐为一体，面向海内外的综合性商务酒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金碧酒店于1988年8月28日开业，占地面积6300㎡，建筑面积3.1万㎡，是云南省在深圳的窗口企业。酒店共有313间套客房，内设粤菜、川菜、酒吧、美容美发厅、棋牌室、精品店、卡拉OK、桑拿按摩、游泳池、健身房、各类商务会议室、商务中心及航空售票处等，餐饮、娱乐、商务等配套设施功能完善，开业同年即荣获“深圳十佳酒店”的荣誉，并于2002年晋升为四星级酒店，2005年获得“绿色饭店”称号，2011年荣获第26届世界大学生运动会“特别贡献奖”殊荣，2014年被评为深圳酒店50强；先后四次通过了广东省星级评定委员会四星级酒店评定性复核；连续多年被评为深圳市旅业先进单位和治安卫生先进单位；是历届深圳饭店业协会副会长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三十一年来，金碧酒店沐浴改革开放的春风，秉承“宾客至上，服务第一”的宗旨服务于社会，在粤港澳地区有较好的社会知名度和口碑，拥有一批长期忠实稳定的商务客源；作为“广东省旅游节指定接待酒店”、“深圳市政府公务会议指定接待单位”、“第26届世界大学生夏季运动会”官方指定接待酒店，我们始终以高度的社会责任、良好的精神风貌和优质的服务，配合各职能部门一道以“零失误、零差错、零投诉”的接待服务标准，圆满完成了各项重大接待任务。随着2019年深圳“第21届高交会”的圆满落幕，金碧酒店已成为深圳酒店行业为数不多的持续二十一年都保持有多个省、市高交会政府代表团入住的四星级酒店。</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zh-CN" w:eastAsia="zh-CN" w:bidi="ar-SA"/>
        </w:rPr>
      </w:pPr>
      <w:r>
        <w:rPr>
          <w:rFonts w:hint="eastAsia" w:ascii="方正楷体_GBK" w:hAnsi="方正楷体_GBK" w:eastAsia="方正楷体_GBK" w:cs="方正楷体_GBK"/>
          <w:b/>
          <w:bCs/>
          <w:kern w:val="2"/>
          <w:sz w:val="32"/>
          <w:szCs w:val="32"/>
          <w:highlight w:val="none"/>
          <w:shd w:val="clear" w:color="auto" w:fill="FFFFFF"/>
          <w:lang w:val="zh-CN" w:eastAsia="zh-CN" w:bidi="ar-SA"/>
        </w:rPr>
        <w:t>（五）珠海云海酒店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珠海云海贸易集团公司云海酒店是云南省人民政府在珠海设立的窗口企业，位于本市最繁华的商贸、金融地段珠海市吉大区九洲大道，旅游、交通极其便利。云海酒店始建于1985年，楼高9层，总建筑面积10216平方米。于1986年投入运营，经云南省政府办公厅批准，于2010年投入巨资按四星级商务酒店标准对云海酒店全面改造重新装修。新的云海酒店将以其独特的风格和高品质的产品与服务展现于珠海这座美丽的海滨城市，再树云南在珠海的窗口企业形象，打造出一个高端的服务平台，为云南及社会各界提供优质的接待服务，创造出更多更好的企业价值。</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温泉项目：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zh-CN" w:eastAsia="zh-CN" w:bidi="ar-SA"/>
        </w:rPr>
      </w:pPr>
      <w:r>
        <w:rPr>
          <w:rFonts w:hint="eastAsia" w:ascii="方正楷体_GBK" w:hAnsi="方正楷体_GBK" w:eastAsia="方正楷体_GBK" w:cs="方正楷体_GBK"/>
          <w:b/>
          <w:bCs/>
          <w:kern w:val="2"/>
          <w:sz w:val="32"/>
          <w:szCs w:val="32"/>
          <w:highlight w:val="none"/>
          <w:shd w:val="clear" w:color="auto" w:fill="FFFFFF"/>
          <w:lang w:val="zh-CN" w:eastAsia="zh-CN" w:bidi="ar-SA"/>
        </w:rPr>
        <w:t>（六）保山龙陵邦腊掌温泉养生度假区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邦腊掌温泉位于云南省保山市龙陵县西12公里处，距腾冲、保山机场1小时，距芒市机场35分钟。景区海拔1204—1280米，年均气温16.9℃，年均降雨2000毫米，周围较大范围内无工业项目，森林覆盖率高，自然环境好，冬无严寒、夏无酷暑。项目占地70公顷，投资约8亿元打造以养生理疗为主的邦腊掌温泉度假区。据水文资料提供，景区日可供温泉水量3541.3立方米，最高水温104℃，最低水温51℃，年均水温78℃左右。据国家水化中心化验，邦腊掌温泉水属典型的氡氟泉，被云南温泉SPA协会评为“特级水质”。邦腊掌温泉以其世所罕见的疗效为名，有氡氟泉、碳酸泉和硫磺泉三种不同的温泉水质。据验证，邦腊掌众多温泉均含有23种于人体有益的微量化学元素，对多种长期慢性病、皮肤病、风湿关节病等有多重疗效，被誉为“神汤奇水”。1991年，著名作家魏巍到邦腊掌沐浴温泉后，感慨于邦腊掌温泉的魅力，挥毫题下了“热海之源，温泉之乡；天赐奇水，惠及八方”的美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邦腊掌温泉养生度假区共有219间客房，有半山别墅、泳池别墅、别墅汤屋（联排汤屋和双拼汤屋），豪华单间、豪华标间、套房。度假区会议及餐饮设施齐全，拥有多功能厅1个；6个商务会议室；室外温泉游泳池1个；具有医疗效果的各种室外露天泡池115个，各型别墅汤屋、情侣汤屋、傣族养生馆等36栋，健身房1间；大型停车场1个。温泉游泳池、鱼疗池、梦幻太空舱、能量屋、石板温泉、儿童戏水池、 干湿蒸气浴、本草药区、水疗区、纤姿浴区、熔岩浴区等让您在这远离城市喧嚣之地，感受大自然的鸟语花香。独立空间的休息大厅、棋牌室、按摩保健区等让您在这忘却一切烦恼。</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zh-CN" w:eastAsia="zh-CN" w:bidi="ar-SA"/>
        </w:rPr>
      </w:pPr>
      <w:r>
        <w:rPr>
          <w:rFonts w:hint="eastAsia" w:ascii="方正楷体_GBK" w:hAnsi="方正楷体_GBK" w:eastAsia="方正楷体_GBK" w:cs="方正楷体_GBK"/>
          <w:b/>
          <w:bCs/>
          <w:kern w:val="2"/>
          <w:sz w:val="32"/>
          <w:szCs w:val="32"/>
          <w:highlight w:val="none"/>
          <w:shd w:val="clear" w:color="auto" w:fill="FFFFFF"/>
          <w:lang w:val="zh-CN" w:eastAsia="zh-CN" w:bidi="ar-SA"/>
        </w:rPr>
        <w:t>（七）曲靖麒麟生态温泉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曲靖麒麟生态温泉项目位于曲靖市南片区三宝镇，距离曲靖市中心11公里，距昆明市约137公里，交通十分便利，项目规划占地5.4平方公里。项目所在地资源丰富，山体、水库、梯田、原生树木组合良好，特别其温泉资源丰富，日出水量3000多立方，常年水温60℃左右，经国家权威部门鉴定，属国内罕见的优质碳酸泉，水质透明，含30多种有益于人体的微量矿物质元素，无色无味，可浴可饮，有很强的医疗保健价值。依托拥有的丰富自然资源与区位优势，项目具备形成兼具旅游度假与城市组团功能的条件。项目现有经营产品——麒麟温泉SPA，占地约113余亩，是曲靖首家园林式露天温泉。温泉园区内设：麒麟温泉SPA拥有26个风格迥异的露天园林温泉泡池，么么哒美食坊、呆呆时光儿童手工坊、麒云自助餐厅、麒麟温泉夜泡•Party、霞客堂-温泉汤屋。同时，建有一栋精致酒店，酒店主楼共分四层，其中1层和4层设有大堂、多功能厅、厨房、室内SPA、室外风光泡池、餐厅、包房、棋牌室等；2层和3层配有套房3间、单人房12间、标准间16间，共计47个床位，集天然温泉、保健娱乐、精品客房、餐饮美食、商务沙龙、小型会议接待为一体的养生、休闲、温泉度假优选之地。</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培训中心：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zh-CN" w:eastAsia="zh-CN" w:bidi="ar-SA"/>
        </w:rPr>
      </w:pPr>
      <w:r>
        <w:rPr>
          <w:rFonts w:hint="eastAsia" w:ascii="方正楷体_GBK" w:hAnsi="方正楷体_GBK" w:eastAsia="方正楷体_GBK" w:cs="方正楷体_GBK"/>
          <w:b/>
          <w:bCs/>
          <w:kern w:val="2"/>
          <w:sz w:val="32"/>
          <w:szCs w:val="32"/>
          <w:highlight w:val="none"/>
          <w:shd w:val="clear" w:color="auto" w:fill="FFFFFF"/>
          <w:lang w:val="zh-CN" w:eastAsia="zh-CN" w:bidi="ar-SA"/>
        </w:rPr>
        <w:t>（一）云南省工商行政管理干部培训中心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云南省工商行政管理干部培训中心（简称“云南工商培训中心”），座落于昆明市西山区西园路281号，是集会议、培训、餐饮、住宿、娱乐、旅游、停车为一体的综合性大楼，主楼（12层）加附楼（3层）组成。2016-2017年完成60个房间装修改造，独树以会议培训和住宿为主的培训中心特色，拥有良好培训声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拥有总房间125间，总床位235个（普通标间58间，普通单间8间，精致标间52间，精致单间1间，豪华套房1间，商务套房2间，叁人间3间）；拥有大小会议室７个，其中300人大型会议厅及120人中型会议室各一个，30至50人的小型会议室三个，10人的贵宾休息室二个；餐厅设有中式大宴会厅一个（可同时容纳280人就餐），包房4个，经营川滇风味；三楼有隔音效果较好的娱乐歌厅；停车场一个，占地面积315平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云南工商培训中心交通便利，离飞机场35公里、火车站3.5公里，地铁站1.9公里，多路公交车站就在楼下。风景名胜古迹环绕，周围有大观楼、西华公园、金马碧鸡坊、云南民族村等。导航输入云南工商大厦即可找到。网络订房可通过携程、去哪儿、艺龙和飞猪进行订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kern w:val="2"/>
          <w:sz w:val="32"/>
          <w:szCs w:val="32"/>
          <w:highlight w:val="none"/>
          <w:shd w:val="clear" w:color="auto" w:fill="FFFFFF"/>
          <w:lang w:val="zh-CN" w:eastAsia="zh-CN" w:bidi="ar-SA"/>
        </w:rPr>
      </w:pPr>
      <w:r>
        <w:rPr>
          <w:rFonts w:hint="eastAsia" w:ascii="方正楷体_GBK" w:hAnsi="方正楷体_GBK" w:eastAsia="方正楷体_GBK" w:cs="方正楷体_GBK"/>
          <w:b/>
          <w:bCs/>
          <w:kern w:val="2"/>
          <w:sz w:val="32"/>
          <w:szCs w:val="32"/>
          <w:highlight w:val="none"/>
          <w:shd w:val="clear" w:color="auto" w:fill="FFFFFF"/>
          <w:lang w:val="zh-CN" w:eastAsia="zh-CN" w:bidi="ar-SA"/>
        </w:rPr>
        <w:t>（二）云南省工商行政管理安宁干部培训中心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云南省工商行政管理安宁干部培训中心（简称“安宁工商培训中心”），位于安宁市温泉镇升庵北路8号，邻近温泉财富中心，由云南省工商行政管理局投资兴建，2001年8月开业。占地面积约10亩左右，由8栋三层楼房组成，其中有5栋别墅，1栋综合楼（办公室、大会议室、员工宿舍），1栋餐饮楼（餐厅、羽毛球馆），1栋住宿主楼。是集会议、培训、住宿、餐饮为一体的综合接待场所，为云南省党政机关会议培训定点接待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安宁工商培训中心目前共有86间客房， 194个床位，其中标间56间、普通单间4间、带泡池单间3间、三人间11间、四人间10间、套房2间；拥有大、中、小会议室各一间，可以分别容纳180人、120人、36人的会议需求；餐厅拥有2个大厅，3间包房，共计240个餐位，可承办中小型婚宴、商务宴请、自助餐等；娱乐设施拥有两块室内羽毛场和两张乒乓球桌以及棋牌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highlight w:val="none"/>
          <w:shd w:val="clear" w:color="auto" w:fill="FFFFFF"/>
          <w:lang w:val="zh-CN" w:eastAsia="zh-CN" w:bidi="ar-SA"/>
        </w:rPr>
      </w:pPr>
      <w:r>
        <w:rPr>
          <w:rFonts w:hint="eastAsia" w:ascii="方正仿宋简体" w:hAnsi="方正仿宋简体" w:eastAsia="方正仿宋简体" w:cs="方正仿宋简体"/>
          <w:kern w:val="2"/>
          <w:sz w:val="32"/>
          <w:szCs w:val="32"/>
          <w:highlight w:val="none"/>
          <w:shd w:val="clear" w:color="auto" w:fill="FFFFFF"/>
          <w:lang w:val="zh-CN" w:eastAsia="zh-CN" w:bidi="ar-SA"/>
        </w:rPr>
        <w:t>挂牌内容：国家工商行政管理总局昆明培训基地；云南旅游职业学院继续教育中心成人教育工商培训中心教学点；云南旅游职业学院继续教育中心培训基地。</w:t>
      </w:r>
    </w:p>
    <w:p>
      <w:pPr>
        <w:pStyle w:val="2"/>
        <w:rPr>
          <w:rFonts w:hint="eastAsia"/>
          <w:b w:val="0"/>
          <w:bCs w:val="0"/>
          <w:lang w:val="en-US" w:eastAsia="zh-CN"/>
        </w:rPr>
      </w:pPr>
      <w:r>
        <w:rPr>
          <w:rFonts w:hint="eastAsia"/>
          <w:b w:val="0"/>
          <w:bCs w:val="0"/>
          <w:lang w:val="en-US" w:eastAsia="zh-CN"/>
        </w:rPr>
        <w:t>十三、云南西南招标有限公司</w:t>
      </w:r>
    </w:p>
    <w:p>
      <w:pPr>
        <w:pStyle w:val="10"/>
        <w:widowControl/>
        <w:spacing w:beforeAutospacing="0" w:afterAutospacing="0" w:line="280" w:lineRule="atLeast"/>
        <w:ind w:firstLine="640" w:firstLineChars="200"/>
        <w:jc w:val="both"/>
        <w:rPr>
          <w:rFonts w:hint="eastAsia" w:ascii="仿宋" w:hAnsi="仿宋" w:eastAsia="仿宋" w:cs="仿宋"/>
          <w:color w:val="FF0000"/>
          <w:kern w:val="2"/>
          <w:sz w:val="32"/>
          <w:szCs w:val="32"/>
          <w:lang w:val="en-US" w:eastAsia="zh-CN" w:bidi="ar-SA"/>
        </w:rPr>
      </w:pPr>
      <w:r>
        <w:rPr>
          <w:rFonts w:hint="eastAsia" w:ascii="方正仿宋简体" w:hAnsi="方正仿宋简体" w:eastAsia="方正仿宋简体" w:cs="方正仿宋简体"/>
          <w:kern w:val="2"/>
          <w:sz w:val="32"/>
          <w:szCs w:val="32"/>
          <w:highlight w:val="none"/>
          <w:shd w:val="clear" w:color="auto" w:fill="FFFFFF"/>
          <w:lang w:val="en-US" w:eastAsia="zh-CN" w:bidi="ar-SA"/>
        </w:rPr>
        <w:t>云南西南招标有限公司（简称“西南招标”）是云南省投资控股集团有限公司（简称“云投集团”）下属全资二级公司。云投集团是经云南省人民政府批准，于1997年9月5日注册成立的大型国有独资企业，现注册资本221.99亿元，资产规模已突破3000亿元，是云南省资产规模最大的综合类投资控股企业。下属控股企业除西南招标外还包括云南省能源投资集团有限公司、云南省信息产业投资有限公司、云南省铁路投资有限公司、云南省扶贫投资开发有限公司、云南省医疗投资管理有限公司、云南省旅游开发投资有限公司等。培育了云南省城投集团，是富滇银行第一大股东、红塔证券第二大股东、中银国际证券第四大股东，为中国投资协会国投委副会长单位、云南省投资协会会长单位、云南股权投资基金协会会长单位，获得国内“AAA”和国际“BBB+”信用评级，是目前云南国企最高评级。</w:t>
      </w:r>
      <w:r>
        <w:rPr>
          <w:rFonts w:hint="eastAsia" w:ascii="方正仿宋简体" w:hAnsi="方正仿宋简体" w:eastAsia="方正仿宋简体" w:cs="方正仿宋简体"/>
          <w:kern w:val="2"/>
          <w:sz w:val="32"/>
          <w:szCs w:val="32"/>
          <w:highlight w:val="none"/>
          <w:shd w:val="clear" w:color="auto" w:fill="FFFFFF"/>
          <w:lang w:val="en-US" w:eastAsia="zh-CN" w:bidi="ar-SA"/>
        </w:rPr>
        <w:br w:type="textWrapping"/>
      </w:r>
      <w:r>
        <w:rPr>
          <w:rFonts w:hint="eastAsia" w:ascii="方正仿宋简体" w:hAnsi="方正仿宋简体" w:eastAsia="方正仿宋简体" w:cs="方正仿宋简体"/>
          <w:kern w:val="2"/>
          <w:sz w:val="32"/>
          <w:szCs w:val="32"/>
          <w:highlight w:val="none"/>
          <w:shd w:val="clear" w:color="auto" w:fill="FFFFFF"/>
          <w:lang w:val="en-US" w:eastAsia="zh-CN" w:bidi="ar-SA"/>
        </w:rPr>
        <w:t xml:space="preserve">    西南招标是专业的招标代理、全过程工程咨询服务公司，经国家住建部、财政部批准，具备工程招标代理甲级资质、政府采购招标备案资质和机电产品国际招标备案资质的专业招标代理机构，建设运营了云南省首个电子招标投标信息化平台。公司总部设在云南省昆明市高新区海源中路1088号和成国际A座26楼。</w:t>
      </w:r>
      <w:r>
        <w:rPr>
          <w:rFonts w:hint="eastAsia" w:ascii="方正仿宋简体" w:hAnsi="方正仿宋简体" w:eastAsia="方正仿宋简体" w:cs="方正仿宋简体"/>
          <w:kern w:val="2"/>
          <w:sz w:val="32"/>
          <w:szCs w:val="32"/>
          <w:highlight w:val="none"/>
          <w:shd w:val="clear" w:color="auto" w:fill="FFFFFF"/>
          <w:lang w:val="en-US" w:eastAsia="zh-CN" w:bidi="ar-SA"/>
        </w:rPr>
        <w:br w:type="textWrapping"/>
      </w:r>
      <w:r>
        <w:rPr>
          <w:rFonts w:hint="eastAsia" w:ascii="方正仿宋简体" w:hAnsi="方正仿宋简体" w:eastAsia="方正仿宋简体" w:cs="方正仿宋简体"/>
          <w:kern w:val="2"/>
          <w:sz w:val="32"/>
          <w:szCs w:val="32"/>
          <w:highlight w:val="none"/>
          <w:shd w:val="clear" w:color="auto" w:fill="FFFFFF"/>
          <w:lang w:val="en-US" w:eastAsia="zh-CN" w:bidi="ar-SA"/>
        </w:rPr>
        <w:t>公司秉承“使命·忠诚·一流”的核心价值观和“求实惟诚、求新唯独、求变唯美”文化核心理念，以市场化、职业化、扁平化、信息化为发展导向，为市场提供招标采购、全过程工程咨询服务和信息化平台服务。公司广受社会好评，近期获得了：</w:t>
      </w:r>
      <w:r>
        <w:rPr>
          <w:rFonts w:hint="eastAsia" w:ascii="方正仿宋简体" w:hAnsi="方正仿宋简体" w:eastAsia="方正仿宋简体" w:cs="方正仿宋简体"/>
          <w:kern w:val="2"/>
          <w:sz w:val="32"/>
          <w:szCs w:val="32"/>
          <w:highlight w:val="none"/>
          <w:shd w:val="clear" w:color="auto" w:fill="FFFFFF"/>
          <w:lang w:val="en-US" w:eastAsia="zh-CN" w:bidi="ar-SA"/>
        </w:rPr>
        <w:br w:type="textWrapping"/>
      </w:r>
      <w:r>
        <w:rPr>
          <w:rFonts w:hint="eastAsia" w:ascii="方正仿宋简体" w:hAnsi="方正仿宋简体" w:eastAsia="方正仿宋简体" w:cs="方正仿宋简体"/>
          <w:kern w:val="2"/>
          <w:sz w:val="32"/>
          <w:szCs w:val="32"/>
          <w:highlight w:val="none"/>
          <w:shd w:val="clear" w:color="auto" w:fill="FFFFFF"/>
          <w:lang w:val="en-US" w:eastAsia="zh-CN" w:bidi="ar-SA"/>
        </w:rPr>
        <w:t>2014-2015年度全国建筑市场与招标投标行业先进单位</w:t>
      </w:r>
      <w:r>
        <w:rPr>
          <w:rFonts w:hint="eastAsia" w:ascii="方正仿宋简体" w:hAnsi="方正仿宋简体" w:eastAsia="方正仿宋简体" w:cs="方正仿宋简体"/>
          <w:kern w:val="2"/>
          <w:sz w:val="32"/>
          <w:szCs w:val="32"/>
          <w:highlight w:val="none"/>
          <w:shd w:val="clear" w:color="auto" w:fill="FFFFFF"/>
          <w:lang w:val="en-US" w:eastAsia="zh-CN" w:bidi="ar-SA"/>
        </w:rPr>
        <w:br w:type="textWrapping"/>
      </w:r>
      <w:r>
        <w:rPr>
          <w:rFonts w:hint="eastAsia" w:ascii="方正仿宋简体" w:hAnsi="方正仿宋简体" w:eastAsia="方正仿宋简体" w:cs="方正仿宋简体"/>
          <w:kern w:val="2"/>
          <w:sz w:val="32"/>
          <w:szCs w:val="32"/>
          <w:highlight w:val="none"/>
          <w:shd w:val="clear" w:color="auto" w:fill="FFFFFF"/>
          <w:lang w:val="en-US" w:eastAsia="zh-CN" w:bidi="ar-SA"/>
        </w:rPr>
        <w:t>2014-2015年度昆明市守合同重信用公示企业</w:t>
      </w:r>
      <w:r>
        <w:rPr>
          <w:rFonts w:hint="eastAsia" w:ascii="方正仿宋简体" w:hAnsi="方正仿宋简体" w:eastAsia="方正仿宋简体" w:cs="方正仿宋简体"/>
          <w:kern w:val="2"/>
          <w:sz w:val="32"/>
          <w:szCs w:val="32"/>
          <w:highlight w:val="none"/>
          <w:shd w:val="clear" w:color="auto" w:fill="FFFFFF"/>
          <w:lang w:val="en-US" w:eastAsia="zh-CN" w:bidi="ar-SA"/>
        </w:rPr>
        <w:br w:type="textWrapping"/>
      </w:r>
      <w:r>
        <w:rPr>
          <w:rFonts w:hint="eastAsia" w:ascii="方正仿宋简体" w:hAnsi="方正仿宋简体" w:eastAsia="方正仿宋简体" w:cs="方正仿宋简体"/>
          <w:kern w:val="2"/>
          <w:sz w:val="32"/>
          <w:szCs w:val="32"/>
          <w:highlight w:val="none"/>
          <w:shd w:val="clear" w:color="auto" w:fill="FFFFFF"/>
          <w:lang w:val="en-US" w:eastAsia="zh-CN" w:bidi="ar-SA"/>
        </w:rPr>
        <w:t>2016年度中国百佳诚信招标代理机构</w:t>
      </w:r>
      <w:r>
        <w:rPr>
          <w:rFonts w:hint="eastAsia" w:ascii="方正仿宋简体" w:hAnsi="方正仿宋简体" w:eastAsia="方正仿宋简体" w:cs="方正仿宋简体"/>
          <w:kern w:val="2"/>
          <w:sz w:val="32"/>
          <w:szCs w:val="32"/>
          <w:highlight w:val="none"/>
          <w:shd w:val="clear" w:color="auto" w:fill="FFFFFF"/>
          <w:lang w:val="en-US" w:eastAsia="zh-CN" w:bidi="ar-SA"/>
        </w:rPr>
        <w:br w:type="textWrapping"/>
      </w:r>
      <w:r>
        <w:rPr>
          <w:rFonts w:hint="eastAsia" w:ascii="方正仿宋简体" w:hAnsi="方正仿宋简体" w:eastAsia="方正仿宋简体" w:cs="方正仿宋简体"/>
          <w:kern w:val="2"/>
          <w:sz w:val="32"/>
          <w:szCs w:val="32"/>
          <w:highlight w:val="none"/>
          <w:shd w:val="clear" w:color="auto" w:fill="FFFFFF"/>
          <w:lang w:val="en-US" w:eastAsia="zh-CN" w:bidi="ar-SA"/>
        </w:rPr>
        <w:t>2016年度中国招标代理最佳业主满意奖</w:t>
      </w:r>
      <w:r>
        <w:rPr>
          <w:rFonts w:hint="eastAsia" w:ascii="方正仿宋简体" w:hAnsi="方正仿宋简体" w:eastAsia="方正仿宋简体" w:cs="方正仿宋简体"/>
          <w:kern w:val="2"/>
          <w:sz w:val="32"/>
          <w:szCs w:val="32"/>
          <w:highlight w:val="none"/>
          <w:shd w:val="clear" w:color="auto" w:fill="FFFFFF"/>
          <w:lang w:val="en-US" w:eastAsia="zh-CN" w:bidi="ar-SA"/>
        </w:rPr>
        <w:br w:type="textWrapping"/>
      </w:r>
      <w:r>
        <w:rPr>
          <w:rFonts w:hint="eastAsia" w:ascii="方正仿宋简体" w:hAnsi="方正仿宋简体" w:eastAsia="方正仿宋简体" w:cs="方正仿宋简体"/>
          <w:kern w:val="2"/>
          <w:sz w:val="32"/>
          <w:szCs w:val="32"/>
          <w:highlight w:val="none"/>
          <w:shd w:val="clear" w:color="auto" w:fill="FFFFFF"/>
          <w:lang w:val="en-US" w:eastAsia="zh-CN" w:bidi="ar-SA"/>
        </w:rPr>
        <w:t>2017年度中国招标代理廉洁奖</w:t>
      </w:r>
      <w:r>
        <w:rPr>
          <w:rFonts w:hint="eastAsia" w:ascii="方正仿宋简体" w:hAnsi="方正仿宋简体" w:eastAsia="方正仿宋简体" w:cs="方正仿宋简体"/>
          <w:kern w:val="2"/>
          <w:sz w:val="32"/>
          <w:szCs w:val="32"/>
          <w:highlight w:val="none"/>
          <w:shd w:val="clear" w:color="auto" w:fill="FFFFFF"/>
          <w:lang w:val="en-US" w:eastAsia="zh-CN" w:bidi="ar-SA"/>
        </w:rPr>
        <w:br w:type="textWrapping"/>
      </w:r>
      <w:r>
        <w:rPr>
          <w:rFonts w:hint="eastAsia" w:ascii="方正仿宋简体" w:hAnsi="方正仿宋简体" w:eastAsia="方正仿宋简体" w:cs="方正仿宋简体"/>
          <w:kern w:val="2"/>
          <w:sz w:val="32"/>
          <w:szCs w:val="32"/>
          <w:highlight w:val="none"/>
          <w:shd w:val="clear" w:color="auto" w:fill="FFFFFF"/>
          <w:lang w:val="en-US" w:eastAsia="zh-CN" w:bidi="ar-SA"/>
        </w:rPr>
        <w:t>2017年度中国招标代理优质服务奖</w:t>
      </w:r>
      <w:r>
        <w:rPr>
          <w:rFonts w:hint="eastAsia" w:ascii="方正仿宋简体" w:hAnsi="方正仿宋简体" w:eastAsia="方正仿宋简体" w:cs="方正仿宋简体"/>
          <w:kern w:val="2"/>
          <w:sz w:val="32"/>
          <w:szCs w:val="32"/>
          <w:highlight w:val="none"/>
          <w:shd w:val="clear" w:color="auto" w:fill="FFFFFF"/>
          <w:lang w:val="en-US" w:eastAsia="zh-CN" w:bidi="ar-SA"/>
        </w:rPr>
        <w:br w:type="textWrapping"/>
      </w:r>
      <w:r>
        <w:rPr>
          <w:rFonts w:hint="eastAsia" w:ascii="方正仿宋简体" w:hAnsi="方正仿宋简体" w:eastAsia="方正仿宋简体" w:cs="方正仿宋简体"/>
          <w:kern w:val="2"/>
          <w:sz w:val="32"/>
          <w:szCs w:val="32"/>
          <w:highlight w:val="none"/>
          <w:shd w:val="clear" w:color="auto" w:fill="FFFFFF"/>
          <w:lang w:val="en-US" w:eastAsia="zh-CN" w:bidi="ar-SA"/>
        </w:rPr>
        <w:t>2017年度云南省工程建设项目招标代理机构10强</w:t>
      </w:r>
      <w:r>
        <w:rPr>
          <w:rFonts w:hint="eastAsia" w:ascii="方正仿宋简体" w:hAnsi="方正仿宋简体" w:eastAsia="方正仿宋简体" w:cs="方正仿宋简体"/>
          <w:kern w:val="2"/>
          <w:sz w:val="32"/>
          <w:szCs w:val="32"/>
          <w:highlight w:val="none"/>
          <w:shd w:val="clear" w:color="auto" w:fill="FFFFFF"/>
          <w:lang w:val="en-US" w:eastAsia="zh-CN" w:bidi="ar-SA"/>
        </w:rPr>
        <w:br w:type="textWrapping"/>
      </w:r>
      <w:r>
        <w:rPr>
          <w:rFonts w:hint="eastAsia" w:ascii="方正仿宋简体" w:hAnsi="方正仿宋简体" w:eastAsia="方正仿宋简体" w:cs="方正仿宋简体"/>
          <w:kern w:val="2"/>
          <w:sz w:val="32"/>
          <w:szCs w:val="32"/>
          <w:highlight w:val="none"/>
          <w:shd w:val="clear" w:color="auto" w:fill="FFFFFF"/>
          <w:lang w:val="en-US" w:eastAsia="zh-CN" w:bidi="ar-SA"/>
        </w:rPr>
        <w:t>2017年度云南省货物项目招标代理机构前五强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简体" w:hAnsi="方正仿宋简体" w:eastAsia="方正仿宋简体" w:cs="方正仿宋简体"/>
          <w:sz w:val="32"/>
          <w:szCs w:val="32"/>
          <w:highlight w:val="none"/>
          <w:shd w:val="clear" w:color="auto" w:fill="FFFFFF"/>
          <w:lang w:val="en-US" w:eastAsia="zh-CN"/>
        </w:rPr>
      </w:pPr>
    </w:p>
    <w:sectPr>
      <w:pgSz w:w="16838" w:h="11906" w:orient="landscape"/>
      <w:pgMar w:top="760" w:right="1718" w:bottom="846" w:left="14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B869580-BAD5-484B-A6BB-79F703944A8E}"/>
  </w:font>
  <w:font w:name="黑体">
    <w:panose1 w:val="02010609060101010101"/>
    <w:charset w:val="86"/>
    <w:family w:val="auto"/>
    <w:pitch w:val="default"/>
    <w:sig w:usb0="800002BF" w:usb1="38CF7CFA" w:usb2="00000016" w:usb3="00000000" w:csb0="00040001" w:csb1="00000000"/>
    <w:embedRegular r:id="rId2" w:fontKey="{90D92988-7C64-4A9A-B961-96ACA55227A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方正仿宋简体">
    <w:panose1 w:val="02010601030101010101"/>
    <w:charset w:val="86"/>
    <w:family w:val="auto"/>
    <w:pitch w:val="default"/>
    <w:sig w:usb0="00000001" w:usb1="080E0000" w:usb2="00000000" w:usb3="00000000" w:csb0="00040000" w:csb1="00000000"/>
    <w:embedRegular r:id="rId3" w:fontKey="{D1FF3E4F-A8EB-43EE-BEE0-6D7D513E359D}"/>
  </w:font>
  <w:font w:name="新宋体">
    <w:panose1 w:val="02010609030101010101"/>
    <w:charset w:val="86"/>
    <w:family w:val="modern"/>
    <w:pitch w:val="default"/>
    <w:sig w:usb0="00000003" w:usb1="288F0000" w:usb2="00000006" w:usb3="00000000" w:csb0="00040001" w:csb1="00000000"/>
  </w:font>
  <w:font w:name="font-weight : 400">
    <w:altName w:val="Segoe Print"/>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embedRegular r:id="rId4" w:fontKey="{9B0F0543-6319-4AC6-8D2F-7764863F6C1C}"/>
  </w:font>
  <w:font w:name="方正仿宋_GBK">
    <w:panose1 w:val="02000000000000000000"/>
    <w:charset w:val="86"/>
    <w:family w:val="auto"/>
    <w:pitch w:val="default"/>
    <w:sig w:usb0="A00002BF" w:usb1="38CF7CFA" w:usb2="00082016" w:usb3="00000000" w:csb0="00040001" w:csb1="00000000"/>
    <w:embedRegular r:id="rId5" w:fontKey="{37F2D212-E058-4D3C-97A5-103DE1E1F0B0}"/>
  </w:font>
  <w:font w:name="方正黑体_GBK">
    <w:panose1 w:val="02000000000000000000"/>
    <w:charset w:val="86"/>
    <w:family w:val="auto"/>
    <w:pitch w:val="default"/>
    <w:sig w:usb0="A00002BF" w:usb1="38CF7CFA" w:usb2="00082016" w:usb3="00000000" w:csb0="00040001" w:csb1="00000000"/>
    <w:embedRegular r:id="rId6" w:fontKey="{E13A673D-32FB-4279-A8A6-4C51474C0879}"/>
  </w:font>
  <w:font w:name="方正楷体_GBK">
    <w:panose1 w:val="02000000000000000000"/>
    <w:charset w:val="86"/>
    <w:family w:val="auto"/>
    <w:pitch w:val="default"/>
    <w:sig w:usb0="A00002BF" w:usb1="38CF7CFA" w:usb2="00082016" w:usb3="00000000" w:csb0="00040001" w:csb1="00000000"/>
    <w:embedRegular r:id="rId7" w:fontKey="{9C52406F-1759-4590-9D36-16E8E95A1DE8}"/>
  </w:font>
  <w:font w:name="仿宋">
    <w:panose1 w:val="02010609060101010101"/>
    <w:charset w:val="86"/>
    <w:family w:val="modern"/>
    <w:pitch w:val="default"/>
    <w:sig w:usb0="800002BF" w:usb1="38CF7CFA" w:usb2="00000016" w:usb3="00000000" w:csb0="00040001" w:csb1="00000000"/>
    <w:embedRegular r:id="rId8" w:fontKey="{723419B4-D106-4993-AAFD-279A7FDE4D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8B0C1"/>
    <w:multiLevelType w:val="singleLevel"/>
    <w:tmpl w:val="F8F8B0C1"/>
    <w:lvl w:ilvl="0" w:tentative="0">
      <w:start w:val="5"/>
      <w:numFmt w:val="chineseCounting"/>
      <w:suff w:val="nothing"/>
      <w:lvlText w:val="%1、"/>
      <w:lvlJc w:val="left"/>
      <w:rPr>
        <w:rFonts w:hint="eastAsia"/>
      </w:rPr>
    </w:lvl>
  </w:abstractNum>
  <w:abstractNum w:abstractNumId="1">
    <w:nsid w:val="155DA5B3"/>
    <w:multiLevelType w:val="singleLevel"/>
    <w:tmpl w:val="155DA5B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CF"/>
    <w:rsid w:val="000839DB"/>
    <w:rsid w:val="000850F3"/>
    <w:rsid w:val="00115FCF"/>
    <w:rsid w:val="001745B6"/>
    <w:rsid w:val="00184E39"/>
    <w:rsid w:val="0019639E"/>
    <w:rsid w:val="001A7EDA"/>
    <w:rsid w:val="001C462F"/>
    <w:rsid w:val="00215A18"/>
    <w:rsid w:val="00233578"/>
    <w:rsid w:val="002C3A6E"/>
    <w:rsid w:val="002D14E6"/>
    <w:rsid w:val="002D1FA3"/>
    <w:rsid w:val="002E1EFE"/>
    <w:rsid w:val="002E42CB"/>
    <w:rsid w:val="003012C8"/>
    <w:rsid w:val="0034190C"/>
    <w:rsid w:val="00466518"/>
    <w:rsid w:val="005F4FE6"/>
    <w:rsid w:val="0060061E"/>
    <w:rsid w:val="006010DE"/>
    <w:rsid w:val="00614DCB"/>
    <w:rsid w:val="0063147C"/>
    <w:rsid w:val="00657C76"/>
    <w:rsid w:val="006D381C"/>
    <w:rsid w:val="007212DB"/>
    <w:rsid w:val="007562B2"/>
    <w:rsid w:val="007D2D3F"/>
    <w:rsid w:val="00824B67"/>
    <w:rsid w:val="00836AD7"/>
    <w:rsid w:val="00850600"/>
    <w:rsid w:val="008C50AC"/>
    <w:rsid w:val="008C5658"/>
    <w:rsid w:val="008D3528"/>
    <w:rsid w:val="00917E16"/>
    <w:rsid w:val="00953EF8"/>
    <w:rsid w:val="00966D45"/>
    <w:rsid w:val="00974E3C"/>
    <w:rsid w:val="00A463A3"/>
    <w:rsid w:val="00A567A4"/>
    <w:rsid w:val="00A931BB"/>
    <w:rsid w:val="00AC2DDD"/>
    <w:rsid w:val="00AE0976"/>
    <w:rsid w:val="00AE74A5"/>
    <w:rsid w:val="00AF2DE0"/>
    <w:rsid w:val="00B113B9"/>
    <w:rsid w:val="00B46A7A"/>
    <w:rsid w:val="00B47D1E"/>
    <w:rsid w:val="00B52714"/>
    <w:rsid w:val="00BA44E5"/>
    <w:rsid w:val="00BF61B1"/>
    <w:rsid w:val="00C33AC4"/>
    <w:rsid w:val="00CB255D"/>
    <w:rsid w:val="00CE396F"/>
    <w:rsid w:val="00CF260B"/>
    <w:rsid w:val="00D0593E"/>
    <w:rsid w:val="00D909DC"/>
    <w:rsid w:val="00DA0FBD"/>
    <w:rsid w:val="00DA3197"/>
    <w:rsid w:val="00DB684B"/>
    <w:rsid w:val="00EA2FCF"/>
    <w:rsid w:val="00EB0572"/>
    <w:rsid w:val="00F07F07"/>
    <w:rsid w:val="00F24AB2"/>
    <w:rsid w:val="00F34679"/>
    <w:rsid w:val="00F630D0"/>
    <w:rsid w:val="00F735BB"/>
    <w:rsid w:val="00FC4EDA"/>
    <w:rsid w:val="011A1412"/>
    <w:rsid w:val="035175D6"/>
    <w:rsid w:val="045F3E06"/>
    <w:rsid w:val="058D393A"/>
    <w:rsid w:val="08CD614C"/>
    <w:rsid w:val="0BDF6AF5"/>
    <w:rsid w:val="0C69227C"/>
    <w:rsid w:val="0E010EC5"/>
    <w:rsid w:val="0E38002F"/>
    <w:rsid w:val="0FD82F1E"/>
    <w:rsid w:val="12345068"/>
    <w:rsid w:val="138468DA"/>
    <w:rsid w:val="13BE4377"/>
    <w:rsid w:val="14006718"/>
    <w:rsid w:val="14595860"/>
    <w:rsid w:val="145B7252"/>
    <w:rsid w:val="14B12CC0"/>
    <w:rsid w:val="1594203E"/>
    <w:rsid w:val="15DB48A3"/>
    <w:rsid w:val="175949EA"/>
    <w:rsid w:val="17AA1C73"/>
    <w:rsid w:val="1ABF0845"/>
    <w:rsid w:val="1CCA5A73"/>
    <w:rsid w:val="1D9A4350"/>
    <w:rsid w:val="1F0D1734"/>
    <w:rsid w:val="1F9707F5"/>
    <w:rsid w:val="1FCA0CFA"/>
    <w:rsid w:val="206C1554"/>
    <w:rsid w:val="217C1ECF"/>
    <w:rsid w:val="234A7EE8"/>
    <w:rsid w:val="236A5324"/>
    <w:rsid w:val="239B6000"/>
    <w:rsid w:val="24BE31DA"/>
    <w:rsid w:val="250501D7"/>
    <w:rsid w:val="251C0081"/>
    <w:rsid w:val="284177C7"/>
    <w:rsid w:val="28972F78"/>
    <w:rsid w:val="292414EA"/>
    <w:rsid w:val="29D661BF"/>
    <w:rsid w:val="2AAE72CE"/>
    <w:rsid w:val="2B375D0C"/>
    <w:rsid w:val="2CBD61EC"/>
    <w:rsid w:val="2D236397"/>
    <w:rsid w:val="2D25399B"/>
    <w:rsid w:val="2E17303B"/>
    <w:rsid w:val="2E8711B3"/>
    <w:rsid w:val="2EEB11C2"/>
    <w:rsid w:val="2F1E3F4C"/>
    <w:rsid w:val="2F4A7B00"/>
    <w:rsid w:val="31E852BE"/>
    <w:rsid w:val="32596A90"/>
    <w:rsid w:val="32BB0D26"/>
    <w:rsid w:val="34686C2D"/>
    <w:rsid w:val="34AE7BE0"/>
    <w:rsid w:val="355E3672"/>
    <w:rsid w:val="36E4065A"/>
    <w:rsid w:val="382653C1"/>
    <w:rsid w:val="38A703EC"/>
    <w:rsid w:val="3A6D5BC6"/>
    <w:rsid w:val="3CF018E7"/>
    <w:rsid w:val="3D406383"/>
    <w:rsid w:val="3E834A1B"/>
    <w:rsid w:val="3E895CB2"/>
    <w:rsid w:val="3EA8703F"/>
    <w:rsid w:val="3EB21347"/>
    <w:rsid w:val="404D79B1"/>
    <w:rsid w:val="41E73ED8"/>
    <w:rsid w:val="42297E32"/>
    <w:rsid w:val="43E80281"/>
    <w:rsid w:val="44721CAF"/>
    <w:rsid w:val="454A7131"/>
    <w:rsid w:val="4738788D"/>
    <w:rsid w:val="48FA524C"/>
    <w:rsid w:val="49BC612A"/>
    <w:rsid w:val="4ACD382B"/>
    <w:rsid w:val="4C612F87"/>
    <w:rsid w:val="4D0D27FC"/>
    <w:rsid w:val="4DBC56E8"/>
    <w:rsid w:val="4E20789A"/>
    <w:rsid w:val="505F53C6"/>
    <w:rsid w:val="5067508E"/>
    <w:rsid w:val="518B0309"/>
    <w:rsid w:val="51EC53C7"/>
    <w:rsid w:val="51F17DC2"/>
    <w:rsid w:val="536C14D6"/>
    <w:rsid w:val="537E015A"/>
    <w:rsid w:val="53AA4543"/>
    <w:rsid w:val="55274BB2"/>
    <w:rsid w:val="567D67F9"/>
    <w:rsid w:val="569638C6"/>
    <w:rsid w:val="57042229"/>
    <w:rsid w:val="573E66B1"/>
    <w:rsid w:val="57995334"/>
    <w:rsid w:val="593835AB"/>
    <w:rsid w:val="5ADF0C3C"/>
    <w:rsid w:val="5B430986"/>
    <w:rsid w:val="5C37643B"/>
    <w:rsid w:val="5CBF4A37"/>
    <w:rsid w:val="5D5369BF"/>
    <w:rsid w:val="5D715113"/>
    <w:rsid w:val="5E2274C7"/>
    <w:rsid w:val="610A63DF"/>
    <w:rsid w:val="61F40285"/>
    <w:rsid w:val="62A4584E"/>
    <w:rsid w:val="64074102"/>
    <w:rsid w:val="65DD3474"/>
    <w:rsid w:val="66C36E39"/>
    <w:rsid w:val="66FF0C54"/>
    <w:rsid w:val="69EA121A"/>
    <w:rsid w:val="6A964E34"/>
    <w:rsid w:val="6B0F1EE6"/>
    <w:rsid w:val="6D1D2689"/>
    <w:rsid w:val="6DFB1FA3"/>
    <w:rsid w:val="6F0C2641"/>
    <w:rsid w:val="6F235D87"/>
    <w:rsid w:val="70983BC2"/>
    <w:rsid w:val="715960D5"/>
    <w:rsid w:val="719D56A2"/>
    <w:rsid w:val="722D0DCF"/>
    <w:rsid w:val="726F67ED"/>
    <w:rsid w:val="72F954DD"/>
    <w:rsid w:val="734E51CB"/>
    <w:rsid w:val="75D41997"/>
    <w:rsid w:val="76F15A01"/>
    <w:rsid w:val="770E4CFD"/>
    <w:rsid w:val="789410D1"/>
    <w:rsid w:val="78CE080E"/>
    <w:rsid w:val="79625E36"/>
    <w:rsid w:val="79DC7E70"/>
    <w:rsid w:val="7B1B05B1"/>
    <w:rsid w:val="7C3E749D"/>
    <w:rsid w:val="7C5D3D38"/>
    <w:rsid w:val="7C6A4EF8"/>
    <w:rsid w:val="7E8375B7"/>
    <w:rsid w:val="7EF8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annotation text"/>
    <w:basedOn w:val="1"/>
    <w:qFormat/>
    <w:uiPriority w:val="0"/>
    <w:pPr>
      <w:widowControl w:val="0"/>
      <w:adjustRightInd/>
      <w:snapToGrid/>
      <w:spacing w:after="0"/>
    </w:pPr>
    <w:rPr>
      <w:rFonts w:ascii="Times New Roman" w:hAnsi="Times New Roman" w:eastAsia="宋体" w:cs="Times New Roman"/>
      <w:kern w:val="2"/>
      <w:sz w:val="21"/>
      <w:szCs w:val="24"/>
    </w:rPr>
  </w:style>
  <w:style w:type="paragraph" w:styleId="6">
    <w:name w:val="Body Text"/>
    <w:basedOn w:val="1"/>
    <w:qFormat/>
    <w:uiPriority w:val="0"/>
    <w:rPr>
      <w:kern w:val="0"/>
    </w:rPr>
  </w:style>
  <w:style w:type="paragraph" w:styleId="7">
    <w:name w:val="Balloon Text"/>
    <w:basedOn w:val="1"/>
    <w:link w:val="15"/>
    <w:unhideWhenUsed/>
    <w:qFormat/>
    <w:uiPriority w:val="99"/>
    <w:rPr>
      <w:sz w:val="18"/>
      <w:szCs w:val="18"/>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character" w:styleId="14">
    <w:name w:val="Strong"/>
    <w:qFormat/>
    <w:uiPriority w:val="0"/>
    <w:rPr>
      <w:b/>
      <w:bCs/>
    </w:rPr>
  </w:style>
  <w:style w:type="character" w:customStyle="1" w:styleId="15">
    <w:name w:val="批注框文本 Char"/>
    <w:basedOn w:val="13"/>
    <w:link w:val="7"/>
    <w:qFormat/>
    <w:uiPriority w:val="99"/>
    <w:rPr>
      <w:kern w:val="2"/>
      <w:sz w:val="18"/>
      <w:szCs w:val="18"/>
    </w:rPr>
  </w:style>
  <w:style w:type="character" w:customStyle="1" w:styleId="16">
    <w:name w:val="font121"/>
    <w:basedOn w:val="13"/>
    <w:qFormat/>
    <w:uiPriority w:val="0"/>
    <w:rPr>
      <w:rFonts w:hint="default" w:ascii="方正仿宋简体" w:hAnsi="方正仿宋简体" w:eastAsia="方正仿宋简体" w:cs="方正仿宋简体"/>
      <w:color w:val="000000"/>
      <w:sz w:val="22"/>
      <w:szCs w:val="22"/>
      <w:u w:val="none"/>
    </w:rPr>
  </w:style>
  <w:style w:type="character" w:customStyle="1" w:styleId="17">
    <w:name w:val="font91"/>
    <w:basedOn w:val="13"/>
    <w:qFormat/>
    <w:uiPriority w:val="0"/>
    <w:rPr>
      <w:rFonts w:hint="default" w:ascii="方正仿宋简体" w:hAnsi="方正仿宋简体" w:eastAsia="方正仿宋简体" w:cs="方正仿宋简体"/>
      <w:color w:val="000000"/>
      <w:sz w:val="22"/>
      <w:szCs w:val="22"/>
      <w:u w:val="none"/>
    </w:rPr>
  </w:style>
  <w:style w:type="character" w:customStyle="1" w:styleId="18">
    <w:name w:val="font141"/>
    <w:basedOn w:val="13"/>
    <w:qFormat/>
    <w:uiPriority w:val="0"/>
    <w:rPr>
      <w:rFonts w:hint="eastAsia" w:ascii="宋体" w:hAnsi="宋体" w:eastAsia="宋体" w:cs="宋体"/>
      <w:color w:val="000000"/>
      <w:sz w:val="22"/>
      <w:szCs w:val="22"/>
      <w:u w:val="none"/>
    </w:rPr>
  </w:style>
  <w:style w:type="character" w:customStyle="1" w:styleId="19">
    <w:name w:val="font31"/>
    <w:basedOn w:val="13"/>
    <w:qFormat/>
    <w:uiPriority w:val="0"/>
    <w:rPr>
      <w:rFonts w:hint="eastAsia" w:ascii="宋体" w:hAnsi="宋体" w:eastAsia="宋体" w:cs="宋体"/>
      <w:color w:val="000000"/>
      <w:sz w:val="22"/>
      <w:szCs w:val="22"/>
      <w:u w:val="none"/>
    </w:rPr>
  </w:style>
  <w:style w:type="character" w:customStyle="1" w:styleId="20">
    <w:name w:val="font81"/>
    <w:basedOn w:val="13"/>
    <w:qFormat/>
    <w:uiPriority w:val="0"/>
    <w:rPr>
      <w:rFonts w:ascii="新宋体" w:hAnsi="新宋体" w:eastAsia="新宋体" w:cs="新宋体"/>
      <w:color w:val="000000"/>
      <w:sz w:val="22"/>
      <w:szCs w:val="22"/>
      <w:u w:val="none"/>
    </w:rPr>
  </w:style>
  <w:style w:type="character" w:customStyle="1" w:styleId="21">
    <w:name w:val="font01"/>
    <w:basedOn w:val="13"/>
    <w:qFormat/>
    <w:uiPriority w:val="0"/>
    <w:rPr>
      <w:rFonts w:ascii="font-weight : 400" w:hAnsi="font-weight : 400" w:eastAsia="font-weight : 400" w:cs="font-weight : 400"/>
      <w:color w:val="000000"/>
      <w:sz w:val="22"/>
      <w:szCs w:val="22"/>
      <w:u w:val="none"/>
    </w:rPr>
  </w:style>
  <w:style w:type="character" w:customStyle="1" w:styleId="22">
    <w:name w:val="font11"/>
    <w:basedOn w:val="13"/>
    <w:qFormat/>
    <w:uiPriority w:val="0"/>
    <w:rPr>
      <w:rFonts w:ascii="Calibri" w:hAnsi="Calibri" w:cs="Calibri"/>
      <w:color w:val="000000"/>
      <w:sz w:val="22"/>
      <w:szCs w:val="22"/>
      <w:u w:val="none"/>
    </w:rPr>
  </w:style>
  <w:style w:type="paragraph" w:customStyle="1" w:styleId="23">
    <w:name w:val="CM4"/>
    <w:basedOn w:val="1"/>
    <w:next w:val="1"/>
    <w:qFormat/>
    <w:uiPriority w:val="99"/>
    <w:pPr>
      <w:autoSpaceDE w:val="0"/>
      <w:autoSpaceDN w:val="0"/>
      <w:adjustRightInd w:val="0"/>
      <w:spacing w:line="560" w:lineRule="atLeast"/>
      <w:jc w:val="left"/>
    </w:pPr>
    <w:rPr>
      <w:rFonts w:ascii="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86F6BB-5ED4-4EEF-89A9-C2134AEFF43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3340</Words>
  <Characters>19040</Characters>
  <Lines>158</Lines>
  <Paragraphs>44</Paragraphs>
  <TotalTime>110</TotalTime>
  <ScaleCrop>false</ScaleCrop>
  <LinksUpToDate>false</LinksUpToDate>
  <CharactersWithSpaces>22336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2019-03-08T06:53:00Z</dcterms:created>
  <dc:creator>Administrator</dc:creator>
  <cp:lastModifiedBy> 乖屁猫咪</cp:lastModifiedBy>
  <cp:lastPrinted>2020-05-25T01:56:00Z</cp:lastPrinted>
  <dcterms:modified xsi:type="dcterms:W3CDTF">2020-05-25T08:33:46Z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