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jc w:val="both"/>
        <w:rPr>
          <w:rFonts w:hint="eastAsia" w:ascii="华文仿宋" w:hAnsi="华文仿宋" w:eastAsia="华文仿宋" w:cs="华文仿宋"/>
          <w:sz w:val="36"/>
          <w:szCs w:val="36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</w:rPr>
        <w:t xml:space="preserve">附件4：               </w:t>
      </w:r>
      <w:r>
        <w:rPr>
          <w:rFonts w:hint="eastAsia" w:ascii="华文仿宋" w:hAnsi="华文仿宋" w:eastAsia="华文仿宋" w:cs="华文仿宋"/>
          <w:sz w:val="36"/>
          <w:szCs w:val="36"/>
        </w:rPr>
        <w:t xml:space="preserve"> </w:t>
      </w:r>
    </w:p>
    <w:p>
      <w:pPr>
        <w:spacing w:line="311" w:lineRule="auto"/>
        <w:jc w:val="center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面试须知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1、面试时间：初步定在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7月上旬</w:t>
      </w:r>
      <w:r>
        <w:rPr>
          <w:rFonts w:hint="eastAsia" w:ascii="华文仿宋" w:hAnsi="华文仿宋" w:eastAsia="华文仿宋" w:cs="华文仿宋"/>
          <w:sz w:val="30"/>
          <w:szCs w:val="30"/>
        </w:rPr>
        <w:t>，具体面试时间请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关注兵团考试信息网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2、测试时间：请按照短信或邮件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的时间和</w:t>
      </w:r>
      <w:r>
        <w:rPr>
          <w:rFonts w:hint="eastAsia" w:ascii="华文仿宋" w:hAnsi="华文仿宋" w:eastAsia="华文仿宋" w:cs="华文仿宋"/>
          <w:sz w:val="30"/>
          <w:szCs w:val="30"/>
        </w:rPr>
        <w:t>链接进入大厅。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3、请提前下载zoom客户端，并保证参加测试设备与面试设备高度一致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4、面试设备：笔记本电脑或有摄像和语音设备的台式电脑。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5、进入链接后流程：上传头像---进入面试大厅---排队等候。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6、请着正装进行面试、尽可能保持着装得体。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7、请提前安排好时间，每位考生面试时间为15分钟。正式面试时间在上午10：30的考生，需在10:00准时进入考间做准备；正式面试时间在下午15：30的考生，需在15:00准时进入考间。正式面试前，需按照短信要求更改本人备注，面试中不得提及本人姓名、单位等个人信息，违者一律视为作弊，取消面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8、未进入正式考间的考生请在候考间进行等候，所有考生全程均不得离开候考间，考生全部面试结束前不得使用卫生间，如在候考和面试过程中离开视频考间导致不能监测到本人动态，则一律视为作弊，取消面试成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9、候考和面试过程中不得使用手机或其他通讯电子设备，如在考试过程中发现电子通讯设备铃响等未关机状态，一律视为作弊，则取消成绩。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10、面试完毕的同学需对面试形式及内容进行保密，以保障面试环节的公平公正，如后期核查有违规作弊的行为，取消成绩或录用资格。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11、请用手机提前下载并安装“腾讯会议”客户端，在考前需将手机安置在面试的房间内，拍摄到面试现场环境（包含考生及面试所使用的电脑桌面，电脑桌面显示须清晰；建议将手机放在自己侧后方位135°的位置），确保无任何与面试无关的人、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12、请确保摄像和语音、麦克风设备完好，保证摄像头能拍摄到考生清晰的面部且能听到考生的声音，以保证面试的正常进行。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</w:rPr>
        <w:t>13、在正式考间和候考间，摄像头均须拍摄到胸部及以上位置。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14、请仔细阅读以上面试须知，如有任何问题，请致电咨询022-58703000-85606。</w:t>
      </w:r>
    </w:p>
    <w:sectPr>
      <w:pgSz w:w="11906" w:h="16838"/>
      <w:pgMar w:top="1200" w:right="1080" w:bottom="1238" w:left="108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00"/>
  <w:hyphenationZone w:val="36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1C"/>
    <w:rsid w:val="0031276C"/>
    <w:rsid w:val="003439B6"/>
    <w:rsid w:val="00453930"/>
    <w:rsid w:val="0049776C"/>
    <w:rsid w:val="004C2961"/>
    <w:rsid w:val="005C6148"/>
    <w:rsid w:val="007042E9"/>
    <w:rsid w:val="00705F12"/>
    <w:rsid w:val="007957E5"/>
    <w:rsid w:val="007E5AE3"/>
    <w:rsid w:val="008217ED"/>
    <w:rsid w:val="008C0CEB"/>
    <w:rsid w:val="008D2238"/>
    <w:rsid w:val="00A17AB8"/>
    <w:rsid w:val="00A963F6"/>
    <w:rsid w:val="00B147F3"/>
    <w:rsid w:val="00B17CDF"/>
    <w:rsid w:val="00CC5C49"/>
    <w:rsid w:val="00DF6BE1"/>
    <w:rsid w:val="00E10EE4"/>
    <w:rsid w:val="00FE051C"/>
    <w:rsid w:val="224B6899"/>
    <w:rsid w:val="27882C6C"/>
    <w:rsid w:val="2B2B1025"/>
    <w:rsid w:val="58EC5B8D"/>
    <w:rsid w:val="7DEF269E"/>
    <w:rsid w:val="9ED10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Calibri" w:hAnsi="宋体" w:cs="宋体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rFonts w:ascii="宋体"/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120"/>
      <w:jc w:val="center"/>
      <w:outlineLvl w:val="1"/>
    </w:pPr>
    <w:rPr>
      <w:b/>
      <w:sz w:val="32"/>
      <w:szCs w:val="32"/>
    </w:rPr>
  </w:style>
  <w:style w:type="paragraph" w:styleId="6">
    <w:name w:val="No Spacing"/>
    <w:next w:val="1"/>
    <w:qFormat/>
    <w:uiPriority w:val="5"/>
    <w:pPr>
      <w:jc w:val="both"/>
    </w:pPr>
    <w:rPr>
      <w:sz w:val="21"/>
      <w:szCs w:val="21"/>
      <w:lang w:val="en-US" w:eastAsia="zh-CN" w:bidi="ar-SA"/>
    </w:rPr>
  </w:style>
  <w:style w:type="character" w:customStyle="1" w:styleId="7">
    <w:name w:val="批注框文本 字符"/>
    <w:link w:val="2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2020-05-26T22:31:00Z</dcterms:created>
  <dc:creator>Administrator</dc:creator>
  <cp:lastModifiedBy>海</cp:lastModifiedBy>
  <cp:lastPrinted>2020-05-07T03:27:00Z</cp:lastPrinted>
  <dcterms:modified xsi:type="dcterms:W3CDTF">2020-06-15T12:54:43Z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