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275"/>
        <w:gridCol w:w="2123"/>
        <w:gridCol w:w="2264"/>
        <w:gridCol w:w="578"/>
        <w:gridCol w:w="2265"/>
      </w:tblGrid>
      <w:tr w:rsidR="007B2A2C" w:rsidRPr="007B2A2C" w:rsidTr="007B2A2C">
        <w:trPr>
          <w:trHeight w:val="48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b/>
                <w:bCs/>
                <w:color w:val="333333"/>
                <w:sz w:val="36"/>
                <w:szCs w:val="36"/>
              </w:rPr>
              <w:t>岗 位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b/>
                <w:bCs/>
                <w:color w:val="333333"/>
                <w:sz w:val="36"/>
                <w:szCs w:val="36"/>
              </w:rPr>
              <w:t>专 业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b/>
                <w:bCs/>
                <w:color w:val="333333"/>
                <w:sz w:val="36"/>
                <w:szCs w:val="36"/>
              </w:rPr>
              <w:t>学 历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b/>
                <w:bCs/>
                <w:color w:val="333333"/>
                <w:sz w:val="36"/>
                <w:szCs w:val="36"/>
              </w:rPr>
              <w:t>人数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b/>
                <w:bCs/>
                <w:color w:val="333333"/>
                <w:sz w:val="36"/>
                <w:szCs w:val="36"/>
              </w:rPr>
              <w:t>备 注</w:t>
            </w: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临床医师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全日制二本及以上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 xml:space="preserve">　</w:t>
            </w: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麻醉医师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麻醉学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全日制二本及以上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康复医师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康复医学、中医学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全日制二本及以上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口腔医师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口腔医学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全日制二本及以上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临床输血科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临床医学、医学检验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影像诊断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医学影像学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全日制二本及以上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超声2人、放射1人</w:t>
            </w: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影像技师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医学影像技术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康复技师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康复治疗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眼科技师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临床医疗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全日制专科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医务科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临床医学或公共卫生管理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 xml:space="preserve">　</w:t>
            </w:r>
          </w:p>
        </w:tc>
      </w:tr>
      <w:tr w:rsidR="007B2A2C" w:rsidRPr="007B2A2C" w:rsidTr="007B2A2C">
        <w:trPr>
          <w:trHeight w:val="42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护士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护理学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全日制专科及以上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A2C" w:rsidRPr="007B2A2C" w:rsidRDefault="007B2A2C" w:rsidP="007B2A2C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t>身高158cm及以上，年龄28周岁以下（1992年7月1日后</w:t>
            </w:r>
            <w:r w:rsidRPr="007B2A2C">
              <w:rPr>
                <w:rFonts w:ascii="宋体" w:eastAsia="宋体" w:hAnsi="宋体" w:cs="宋体" w:hint="eastAsia"/>
                <w:color w:val="333333"/>
                <w:sz w:val="36"/>
                <w:szCs w:val="36"/>
              </w:rPr>
              <w:lastRenderedPageBreak/>
              <w:t>出生）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2A2C"/>
    <w:rsid w:val="00323B43"/>
    <w:rsid w:val="003D37D8"/>
    <w:rsid w:val="004358AB"/>
    <w:rsid w:val="0064020C"/>
    <w:rsid w:val="007B2A2C"/>
    <w:rsid w:val="008811B0"/>
    <w:rsid w:val="008B7726"/>
    <w:rsid w:val="00C16C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2020-07-21T06:35:00Z</dcterms:created>
  <dcterms:modified xsi:type="dcterms:W3CDTF">2020-07-21T06:36:00Z</dcterms:modified>
</cp:coreProperties>
</file>