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18"/>
          <w:szCs w:val="18"/>
        </w:rPr>
      </w:pPr>
    </w:p>
    <w:p>
      <w:pPr>
        <w:pStyle w:val="2"/>
        <w:spacing w:line="240" w:lineRule="auto"/>
        <w:ind w:right="0"/>
        <w:jc w:val="left"/>
        <w:rPr>
          <w:rFonts w:hint="default" w:ascii="黑体" w:hAnsi="黑体" w:eastAsia="黑体" w:cs="黑体"/>
        </w:rPr>
      </w:pPr>
      <w:r>
        <w:t>附件</w:t>
      </w:r>
      <w:r>
        <w:rPr>
          <w:spacing w:val="-83"/>
        </w:rPr>
        <w:t xml:space="preserve"> </w:t>
      </w:r>
      <w:r>
        <w:rPr>
          <w:rFonts w:hint="default" w:ascii="黑体" w:hAnsi="黑体" w:eastAsia="黑体" w:cs="黑体"/>
        </w:rPr>
        <w:t>4</w:t>
      </w:r>
    </w:p>
    <w:p>
      <w:pPr>
        <w:spacing w:before="0" w:line="240" w:lineRule="auto"/>
        <w:ind w:right="0"/>
        <w:rPr>
          <w:rFonts w:hint="default" w:ascii="黑体" w:hAnsi="黑体" w:eastAsia="黑体" w:cs="黑体"/>
          <w:sz w:val="20"/>
          <w:szCs w:val="20"/>
        </w:rPr>
      </w:pPr>
    </w:p>
    <w:p>
      <w:pPr>
        <w:spacing w:before="7" w:after="0" w:line="240" w:lineRule="auto"/>
        <w:ind w:right="0"/>
        <w:rPr>
          <w:rFonts w:hint="default" w:ascii="黑体" w:hAnsi="黑体" w:eastAsia="黑体" w:cs="黑体"/>
          <w:sz w:val="16"/>
          <w:szCs w:val="16"/>
        </w:rPr>
      </w:pPr>
    </w:p>
    <w:p>
      <w:pPr>
        <w:spacing w:line="240" w:lineRule="auto"/>
        <w:ind w:left="1531" w:right="0" w:firstLine="0"/>
        <w:rPr>
          <w:rFonts w:hint="default" w:ascii="黑体" w:hAnsi="黑体" w:eastAsia="黑体" w:cs="黑体"/>
          <w:sz w:val="20"/>
          <w:szCs w:val="20"/>
        </w:rPr>
      </w:pPr>
      <w:r>
        <w:rPr>
          <w:rFonts w:hint="default" w:ascii="黑体" w:hAnsi="黑体" w:eastAsia="黑体" w:cs="黑体"/>
          <w:sz w:val="20"/>
          <w:szCs w:val="20"/>
        </w:rPr>
        <w:pict>
          <v:group id="_x0000_s1026" o:spid="_x0000_s1026" o:spt="203" style="height:49.2pt;width:374.2pt;" coordsize="7484,984">
            <o:lock v:ext="edit"/>
            <v:shape id="_x0000_s1027" o:spid="_x0000_s1027" o:spt="75" type="#_x0000_t75" style="position:absolute;left:0;top:0;height:523;width:5282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75" type="#_x0000_t75" style="position:absolute;left:4842;top:0;height:523;width:2642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9" o:spid="_x0000_s1029" o:spt="75" type="#_x0000_t75" style="position:absolute;left:1541;top:461;height:523;width:3081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0" o:spid="_x0000_s1030" o:spt="75" type="#_x0000_t75" style="position:absolute;left:4182;top:461;height:523;width:878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1" o:spid="_x0000_s1031" o:spt="75" type="#_x0000_t75" style="position:absolute;left:4621;top:461;height:523;width:1321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w10:wrap type="none"/>
            <w10:anchorlock/>
          </v:group>
        </w:pict>
      </w:r>
    </w:p>
    <w:p>
      <w:pPr>
        <w:spacing w:before="0" w:line="240" w:lineRule="auto"/>
        <w:ind w:right="0"/>
        <w:rPr>
          <w:rFonts w:hint="default" w:ascii="黑体" w:hAnsi="黑体" w:eastAsia="黑体" w:cs="黑体"/>
          <w:sz w:val="20"/>
          <w:szCs w:val="20"/>
        </w:rPr>
      </w:pPr>
    </w:p>
    <w:p>
      <w:pPr>
        <w:spacing w:before="9" w:line="240" w:lineRule="auto"/>
        <w:ind w:right="0"/>
        <w:rPr>
          <w:rFonts w:hint="default" w:ascii="黑体" w:hAnsi="黑体" w:eastAsia="黑体" w:cs="黑体"/>
          <w:sz w:val="11"/>
          <w:szCs w:val="11"/>
        </w:rPr>
      </w:pPr>
    </w:p>
    <w:tbl>
      <w:tblPr>
        <w:tblStyle w:val="3"/>
        <w:tblW w:w="9851" w:type="dxa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274"/>
        <w:gridCol w:w="778"/>
        <w:gridCol w:w="711"/>
        <w:gridCol w:w="708"/>
        <w:gridCol w:w="708"/>
        <w:gridCol w:w="711"/>
        <w:gridCol w:w="708"/>
        <w:gridCol w:w="708"/>
        <w:gridCol w:w="708"/>
        <w:gridCol w:w="711"/>
        <w:gridCol w:w="919"/>
        <w:gridCol w:w="7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9851" w:type="dxa"/>
            <w:gridSpan w:val="1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7"/>
              <w:spacing w:before="98" w:line="240" w:lineRule="auto"/>
              <w:ind w:left="2" w:right="0"/>
              <w:jc w:val="center"/>
              <w:rPr>
                <w:rFonts w:hint="default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</w:rPr>
              <w:t>一、体能测试项目及标准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1711" w:type="dxa"/>
            <w:gridSpan w:val="2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hint="default" w:ascii="黑体" w:hAnsi="黑体" w:eastAsia="黑体" w:cs="黑体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2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项目</w:t>
            </w:r>
          </w:p>
        </w:tc>
        <w:tc>
          <w:tcPr>
            <w:tcW w:w="737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9" w:line="240" w:lineRule="auto"/>
              <w:ind w:left="2247" w:right="0"/>
              <w:jc w:val="left"/>
              <w:rPr>
                <w:rFonts w:hint="default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</w:rPr>
              <w:t>测试成绩对应分值、测试办法</w:t>
            </w:r>
          </w:p>
        </w:tc>
        <w:tc>
          <w:tcPr>
            <w:tcW w:w="77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before="182" w:line="240" w:lineRule="auto"/>
              <w:ind w:left="160" w:right="0"/>
              <w:jc w:val="left"/>
              <w:rPr>
                <w:rFonts w:hint="default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</w:trPr>
        <w:tc>
          <w:tcPr>
            <w:tcW w:w="1711" w:type="dxa"/>
            <w:gridSpan w:val="2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7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hint="default" w:ascii="黑体" w:hAnsi="黑体" w:eastAsia="黑体" w:cs="黑体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hint="default" w:ascii="黑体" w:hAnsi="黑体" w:eastAsia="黑体" w:cs="黑体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hint="default" w:ascii="黑体" w:hAnsi="黑体" w:eastAsia="黑体" w:cs="黑体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hint="default" w:ascii="黑体" w:hAnsi="黑体" w:eastAsia="黑体" w:cs="黑体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hint="default" w:ascii="黑体" w:hAnsi="黑体" w:eastAsia="黑体" w:cs="黑体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hint="default" w:ascii="黑体" w:hAnsi="黑体" w:eastAsia="黑体" w:cs="黑体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hint="default" w:ascii="黑体" w:hAnsi="黑体" w:eastAsia="黑体" w:cs="黑体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hint="default" w:ascii="黑体" w:hAnsi="黑体" w:eastAsia="黑体" w:cs="黑体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8</w:t>
            </w:r>
            <w:r>
              <w:rPr>
                <w:rFonts w:hint="default"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hint="default" w:ascii="黑体" w:hAnsi="黑体" w:eastAsia="黑体" w:cs="黑体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9</w:t>
            </w:r>
            <w:r>
              <w:rPr>
                <w:rFonts w:hint="default"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hint="default" w:ascii="黑体" w:hAnsi="黑体" w:eastAsia="黑体" w:cs="黑体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9"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pacing w:val="-5"/>
                <w:sz w:val="22"/>
                <w:szCs w:val="22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7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</w:trPr>
        <w:tc>
          <w:tcPr>
            <w:tcW w:w="437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12" w:line="240" w:lineRule="auto"/>
              <w:ind w:right="0"/>
              <w:jc w:val="left"/>
              <w:rPr>
                <w:rFonts w:hint="default" w:ascii="黑体" w:hAnsi="黑体" w:eastAsia="黑体" w:cs="黑体"/>
                <w:sz w:val="16"/>
                <w:szCs w:val="16"/>
              </w:rPr>
            </w:pPr>
          </w:p>
          <w:p>
            <w:pPr>
              <w:pStyle w:val="7"/>
              <w:spacing w:line="448" w:lineRule="auto"/>
              <w:ind w:left="98" w:right="106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男 性</w:t>
            </w: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黑体" w:hAnsi="黑体" w:eastAsia="黑体" w:cs="黑体"/>
                <w:sz w:val="23"/>
                <w:szCs w:val="23"/>
              </w:rPr>
            </w:pPr>
          </w:p>
          <w:p>
            <w:pPr>
              <w:pStyle w:val="7"/>
              <w:spacing w:line="282" w:lineRule="exact"/>
              <w:ind w:left="184" w:right="0"/>
              <w:jc w:val="left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1000</w:t>
            </w:r>
            <w:r>
              <w:rPr>
                <w:rFonts w:hint="default"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米跑</w:t>
            </w:r>
          </w:p>
          <w:p>
            <w:pPr>
              <w:pStyle w:val="7"/>
              <w:spacing w:line="266" w:lineRule="exact"/>
              <w:ind w:left="105" w:right="0"/>
              <w:jc w:val="left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（分、秒）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4′25″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4′20″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4′15″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4′10″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4′05″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4′00″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3′55″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3′50″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3′45″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3′40″</w:t>
            </w:r>
          </w:p>
        </w:tc>
        <w:tc>
          <w:tcPr>
            <w:tcW w:w="77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黑体" w:hAnsi="黑体" w:eastAsia="黑体" w:cs="黑体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70" w:right="156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必考 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exact"/>
        </w:trPr>
        <w:tc>
          <w:tcPr>
            <w:tcW w:w="437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12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7370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46" w:line="260" w:lineRule="exact"/>
              <w:ind w:left="520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分组考核。</w:t>
            </w:r>
          </w:p>
          <w:p>
            <w:pPr>
              <w:pStyle w:val="7"/>
              <w:spacing w:before="33" w:line="240" w:lineRule="exact"/>
              <w:ind w:left="100" w:right="161" w:firstLine="42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2.</w:t>
            </w:r>
            <w:r>
              <w:rPr>
                <w:rFonts w:hint="default" w:ascii="仿宋_GB2312" w:hAnsi="仿宋_GB2312" w:eastAsia="仿宋_GB2312" w:cs="仿宋_GB2312"/>
                <w:spacing w:val="-2"/>
                <w:sz w:val="21"/>
                <w:szCs w:val="21"/>
              </w:rPr>
              <w:t>在跑道或平地上标出起点线，考生从起点线处听到起跑口令后起跑，完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 xml:space="preserve"> 成</w:t>
            </w:r>
            <w:r>
              <w:rPr>
                <w:rFonts w:hint="default" w:ascii="仿宋_GB2312" w:hAnsi="仿宋_GB2312" w:eastAsia="仿宋_GB2312" w:cs="仿宋_GB2312"/>
                <w:spacing w:val="-57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1000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米距离到达终点线，记录时间。</w:t>
            </w:r>
          </w:p>
          <w:p>
            <w:pPr>
              <w:pStyle w:val="7"/>
              <w:spacing w:line="216" w:lineRule="exact"/>
              <w:ind w:left="520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3.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考核以完成时间计算成绩。</w:t>
            </w:r>
          </w:p>
          <w:p>
            <w:pPr>
              <w:pStyle w:val="7"/>
              <w:spacing w:line="264" w:lineRule="exact"/>
              <w:ind w:left="520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4.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得分超出</w:t>
            </w:r>
            <w:r>
              <w:rPr>
                <w:rFonts w:hint="default"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分的，每递减</w:t>
            </w:r>
            <w:r>
              <w:rPr>
                <w:rFonts w:hint="default"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5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秒增加</w:t>
            </w:r>
            <w:r>
              <w:rPr>
                <w:rFonts w:hint="default" w:ascii="仿宋_GB2312" w:hAnsi="仿宋_GB2312" w:eastAsia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1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分，最高</w:t>
            </w:r>
            <w:r>
              <w:rPr>
                <w:rFonts w:hint="default"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分。</w:t>
            </w:r>
          </w:p>
          <w:p>
            <w:pPr>
              <w:pStyle w:val="7"/>
              <w:spacing w:line="276" w:lineRule="exact"/>
              <w:ind w:left="520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5.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海拔</w:t>
            </w:r>
            <w:r>
              <w:rPr>
                <w:rFonts w:hint="default"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2100-3000</w:t>
            </w:r>
            <w:r>
              <w:rPr>
                <w:rFonts w:hint="default"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pacing w:val="-4"/>
                <w:sz w:val="21"/>
                <w:szCs w:val="21"/>
              </w:rPr>
              <w:t>米，每增加</w:t>
            </w:r>
            <w:r>
              <w:rPr>
                <w:rFonts w:hint="default" w:ascii="仿宋_GB2312" w:hAnsi="仿宋_GB2312" w:eastAsia="仿宋_GB2312" w:cs="仿宋_GB2312"/>
                <w:spacing w:val="-51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100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米高度标准递增</w:t>
            </w:r>
            <w:r>
              <w:rPr>
                <w:rFonts w:hint="default" w:ascii="仿宋_GB2312" w:hAnsi="仿宋_GB2312" w:eastAsia="仿宋_GB2312" w:cs="仿宋_GB2312"/>
                <w:spacing w:val="-51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秒，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3100-4000</w:t>
            </w:r>
            <w:r>
              <w:rPr>
                <w:rFonts w:hint="default"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pacing w:val="-4"/>
                <w:sz w:val="21"/>
                <w:szCs w:val="21"/>
              </w:rPr>
              <w:t>米，每</w:t>
            </w:r>
          </w:p>
          <w:p>
            <w:pPr>
              <w:pStyle w:val="7"/>
              <w:spacing w:line="281" w:lineRule="exact"/>
              <w:ind w:left="100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增加</w:t>
            </w:r>
            <w:r>
              <w:rPr>
                <w:rFonts w:hint="default"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100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米高度标准递增</w:t>
            </w:r>
            <w:r>
              <w:rPr>
                <w:rFonts w:hint="default"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4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秒。</w:t>
            </w:r>
          </w:p>
        </w:tc>
        <w:tc>
          <w:tcPr>
            <w:tcW w:w="77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</w:trPr>
        <w:tc>
          <w:tcPr>
            <w:tcW w:w="437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hint="default" w:ascii="黑体" w:hAnsi="黑体" w:eastAsia="黑体" w:cs="黑体"/>
                <w:sz w:val="19"/>
                <w:szCs w:val="19"/>
              </w:rPr>
            </w:pPr>
          </w:p>
          <w:p>
            <w:pPr>
              <w:pStyle w:val="7"/>
              <w:spacing w:line="273" w:lineRule="exact"/>
              <w:ind w:left="211" w:right="0"/>
              <w:jc w:val="left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原地跳高</w:t>
            </w:r>
          </w:p>
          <w:p>
            <w:pPr>
              <w:pStyle w:val="7"/>
              <w:spacing w:line="273" w:lineRule="exact"/>
              <w:ind w:left="211" w:right="0"/>
              <w:jc w:val="left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（厘米）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hint="default" w:ascii="黑体" w:hAnsi="黑体" w:eastAsia="黑体" w:cs="黑体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hint="default" w:ascii="黑体" w:hAnsi="黑体" w:eastAsia="黑体" w:cs="黑体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2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hint="default" w:ascii="黑体" w:hAnsi="黑体" w:eastAsia="黑体" w:cs="黑体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hint="default" w:ascii="黑体" w:hAnsi="黑体" w:eastAsia="黑体" w:cs="黑体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hint="default" w:ascii="黑体" w:hAnsi="黑体" w:eastAsia="黑体" w:cs="黑体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3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hint="default" w:ascii="黑体" w:hAnsi="黑体" w:eastAsia="黑体" w:cs="黑体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57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hint="default" w:ascii="黑体" w:hAnsi="黑体" w:eastAsia="黑体" w:cs="黑体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hint="default" w:ascii="黑体" w:hAnsi="黑体" w:eastAsia="黑体" w:cs="黑体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63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hint="default" w:ascii="黑体" w:hAnsi="黑体" w:eastAsia="黑体" w:cs="黑体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3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65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hint="default" w:ascii="黑体" w:hAnsi="黑体" w:eastAsia="黑体" w:cs="黑体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</w:t>
            </w:r>
          </w:p>
        </w:tc>
        <w:tc>
          <w:tcPr>
            <w:tcW w:w="77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hint="default" w:ascii="黑体" w:hAnsi="黑体" w:eastAsia="黑体" w:cs="黑体"/>
                <w:sz w:val="22"/>
                <w:szCs w:val="22"/>
              </w:rPr>
            </w:pPr>
          </w:p>
          <w:p>
            <w:pPr>
              <w:pStyle w:val="7"/>
              <w:spacing w:line="237" w:lineRule="auto"/>
              <w:ind w:left="170" w:right="156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两项 任选 一项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exact"/>
        </w:trPr>
        <w:tc>
          <w:tcPr>
            <w:tcW w:w="437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12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737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53" w:line="260" w:lineRule="exact"/>
              <w:ind w:left="520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单个或分组考核。</w:t>
            </w:r>
          </w:p>
          <w:p>
            <w:pPr>
              <w:pStyle w:val="7"/>
              <w:spacing w:before="33" w:line="240" w:lineRule="exact"/>
              <w:ind w:left="100" w:right="97" w:firstLine="420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6"/>
                <w:w w:val="100"/>
                <w:position w:val="1"/>
                <w:sz w:val="21"/>
                <w:szCs w:val="21"/>
              </w:rPr>
              <w:t>2.</w:t>
            </w:r>
            <w:r>
              <w:rPr>
                <w:rFonts w:hint="default" w:ascii="仿宋_GB2312" w:hAnsi="仿宋_GB2312" w:eastAsia="仿宋_GB2312" w:cs="仿宋_GB2312"/>
                <w:spacing w:val="-6"/>
                <w:w w:val="100"/>
                <w:sz w:val="21"/>
                <w:szCs w:val="21"/>
              </w:rPr>
              <w:t>考生双脚站立靠墙，单手伸直标记中指最高触墙点（示指高度），双脚立</w:t>
            </w:r>
            <w:r>
              <w:rPr>
                <w:rFonts w:hint="default" w:ascii="仿宋_GB2312" w:hAnsi="仿宋_GB2312" w:eastAsia="仿宋_GB2312" w:cs="仿宋_GB2312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pacing w:val="-2"/>
                <w:sz w:val="21"/>
                <w:szCs w:val="21"/>
              </w:rPr>
              <w:t>定垂直跳起，以单手指尖触墙，测量示指高度与跳起触墙高度之间的距离。两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 xml:space="preserve"> 次测试，记录成绩较好的</w:t>
            </w:r>
            <w:r>
              <w:rPr>
                <w:rFonts w:hint="default" w:ascii="仿宋_GB2312" w:hAnsi="仿宋_GB2312" w:eastAsia="仿宋_GB2312" w:cs="仿宋_GB2312"/>
                <w:spacing w:val="-54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1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次。</w:t>
            </w:r>
          </w:p>
          <w:p>
            <w:pPr>
              <w:pStyle w:val="7"/>
              <w:spacing w:line="215" w:lineRule="exact"/>
              <w:ind w:left="520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3.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考核以完成跳起高度计算成绩。</w:t>
            </w:r>
          </w:p>
          <w:p>
            <w:pPr>
              <w:pStyle w:val="7"/>
              <w:spacing w:line="278" w:lineRule="exact"/>
              <w:ind w:left="520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4.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得分超出</w:t>
            </w:r>
            <w:r>
              <w:rPr>
                <w:rFonts w:hint="default"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分的，每递增</w:t>
            </w:r>
            <w:r>
              <w:rPr>
                <w:rFonts w:hint="default"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3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厘米增加</w:t>
            </w:r>
            <w:r>
              <w:rPr>
                <w:rFonts w:hint="default" w:ascii="仿宋_GB2312" w:hAnsi="仿宋_GB2312" w:eastAsia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分，最高</w:t>
            </w:r>
            <w:r>
              <w:rPr>
                <w:rFonts w:hint="default"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15 </w:t>
            </w:r>
            <w:r>
              <w:rPr>
                <w:rFonts w:hint="default" w:ascii="仿宋_GB2312" w:hAnsi="仿宋_GB2312" w:eastAsia="仿宋_GB2312" w:cs="仿宋_GB2312"/>
                <w:spacing w:val="-3"/>
                <w:sz w:val="21"/>
                <w:szCs w:val="21"/>
              </w:rPr>
              <w:t>分。</w:t>
            </w:r>
          </w:p>
        </w:tc>
        <w:tc>
          <w:tcPr>
            <w:tcW w:w="77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</w:trPr>
        <w:tc>
          <w:tcPr>
            <w:tcW w:w="437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黑体" w:hAnsi="黑体" w:eastAsia="黑体" w:cs="黑体"/>
                <w:sz w:val="29"/>
                <w:szCs w:val="29"/>
              </w:rPr>
            </w:pPr>
          </w:p>
          <w:p>
            <w:pPr>
              <w:pStyle w:val="7"/>
              <w:spacing w:line="274" w:lineRule="exact"/>
              <w:ind w:left="2" w:right="0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立定跳远</w:t>
            </w:r>
          </w:p>
          <w:p>
            <w:pPr>
              <w:pStyle w:val="7"/>
              <w:spacing w:line="274" w:lineRule="exact"/>
              <w:ind w:left="4" w:right="0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（米）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2.09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2.13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2.17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2.21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2.25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2.29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2.33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2.37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2.41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hint="default" w:ascii="黑体" w:hAnsi="黑体" w:eastAsia="黑体" w:cs="黑体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2.45</w:t>
            </w:r>
          </w:p>
        </w:tc>
        <w:tc>
          <w:tcPr>
            <w:tcW w:w="77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exact"/>
        </w:trPr>
        <w:tc>
          <w:tcPr>
            <w:tcW w:w="437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1274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6" w:space="0"/>
            </w:tcBorders>
          </w:tcPr>
          <w:p/>
        </w:tc>
        <w:tc>
          <w:tcPr>
            <w:tcW w:w="7370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7"/>
              <w:spacing w:before="179" w:line="260" w:lineRule="exact"/>
              <w:ind w:left="520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单个或分组考核。</w:t>
            </w:r>
          </w:p>
          <w:p>
            <w:pPr>
              <w:pStyle w:val="7"/>
              <w:spacing w:before="33" w:line="240" w:lineRule="exact"/>
              <w:ind w:left="100" w:right="108" w:firstLine="420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2.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 xml:space="preserve">在跑道或平地上标出起跳线，考生站立在起跳线后，脚尖不得踩线，脚 </w:t>
            </w:r>
            <w:r>
              <w:rPr>
                <w:rFonts w:hint="default" w:ascii="仿宋_GB2312" w:hAnsi="仿宋_GB2312" w:eastAsia="仿宋_GB2312" w:cs="仿宋_GB2312"/>
                <w:spacing w:val="-2"/>
                <w:sz w:val="21"/>
                <w:szCs w:val="21"/>
              </w:rPr>
              <w:t>尖不得离开地面，两脚原地同时起跳，不得有助跑、垫步或连跳动作，测量起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pacing w:val="-2"/>
                <w:sz w:val="21"/>
                <w:szCs w:val="21"/>
              </w:rPr>
              <w:t>跳线后沿至身体任何着地最近点后沿的垂直距离。两次测试，记录成绩较好的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次。</w:t>
            </w:r>
          </w:p>
          <w:p>
            <w:pPr>
              <w:pStyle w:val="7"/>
              <w:spacing w:line="214" w:lineRule="exact"/>
              <w:ind w:left="520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3.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考核以完成跳出长度计算成绩。</w:t>
            </w:r>
          </w:p>
          <w:p>
            <w:pPr>
              <w:pStyle w:val="7"/>
              <w:spacing w:line="278" w:lineRule="exact"/>
              <w:ind w:left="520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4.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得分超出</w:t>
            </w:r>
            <w:r>
              <w:rPr>
                <w:rFonts w:hint="default"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分的，每递增</w:t>
            </w:r>
            <w:r>
              <w:rPr>
                <w:rFonts w:hint="default"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4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厘米增加</w:t>
            </w:r>
            <w:r>
              <w:rPr>
                <w:rFonts w:hint="default" w:ascii="仿宋_GB2312" w:hAnsi="仿宋_GB2312" w:eastAsia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分，最高</w:t>
            </w:r>
            <w:r>
              <w:rPr>
                <w:rFonts w:hint="default"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15 </w:t>
            </w:r>
            <w:r>
              <w:rPr>
                <w:rFonts w:hint="default" w:ascii="仿宋_GB2312" w:hAnsi="仿宋_GB2312" w:eastAsia="仿宋_GB2312" w:cs="仿宋_GB2312"/>
                <w:spacing w:val="-3"/>
                <w:sz w:val="21"/>
                <w:szCs w:val="21"/>
              </w:rPr>
              <w:t>分。</w:t>
            </w:r>
          </w:p>
        </w:tc>
        <w:tc>
          <w:tcPr>
            <w:tcW w:w="770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/>
        </w:tc>
      </w:tr>
    </w:tbl>
    <w:p>
      <w:pPr>
        <w:spacing w:after="0"/>
        <w:sectPr>
          <w:type w:val="continuous"/>
          <w:pgSz w:w="11910" w:h="16840"/>
          <w:pgMar w:top="1580" w:right="880" w:bottom="280" w:left="900" w:header="720" w:footer="720" w:gutter="0"/>
        </w:sectPr>
      </w:pP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6" w:after="0" w:line="240" w:lineRule="auto"/>
        <w:ind w:right="0"/>
        <w:rPr>
          <w:rFonts w:hint="default" w:ascii="Times New Roman" w:hAnsi="Times New Roman" w:eastAsia="Times New Roman" w:cs="Times New Roman"/>
          <w:sz w:val="19"/>
          <w:szCs w:val="19"/>
        </w:rPr>
      </w:pPr>
    </w:p>
    <w:tbl>
      <w:tblPr>
        <w:tblStyle w:val="3"/>
        <w:tblW w:w="9811" w:type="dxa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267"/>
        <w:gridCol w:w="725"/>
        <w:gridCol w:w="723"/>
        <w:gridCol w:w="722"/>
        <w:gridCol w:w="722"/>
        <w:gridCol w:w="725"/>
        <w:gridCol w:w="722"/>
        <w:gridCol w:w="722"/>
        <w:gridCol w:w="722"/>
        <w:gridCol w:w="725"/>
        <w:gridCol w:w="828"/>
        <w:gridCol w:w="7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707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2"/>
              <w:jc w:val="center"/>
              <w:rPr>
                <w:rFonts w:hint="default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</w:rPr>
              <w:t>项目</w:t>
            </w:r>
          </w:p>
        </w:tc>
        <w:tc>
          <w:tcPr>
            <w:tcW w:w="7336" w:type="dxa"/>
            <w:gridSpan w:val="10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82" w:line="240" w:lineRule="auto"/>
              <w:ind w:left="2234" w:right="0"/>
              <w:jc w:val="left"/>
              <w:rPr>
                <w:rFonts w:hint="default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</w:rPr>
              <w:t>测试成绩对应分值、测试办法</w:t>
            </w:r>
          </w:p>
        </w:tc>
        <w:tc>
          <w:tcPr>
            <w:tcW w:w="768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left="160" w:right="0"/>
              <w:jc w:val="left"/>
              <w:rPr>
                <w:rFonts w:hint="default" w:ascii="黑体" w:hAnsi="黑体" w:eastAsia="黑体" w:cs="黑体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</w:trPr>
        <w:tc>
          <w:tcPr>
            <w:tcW w:w="1707" w:type="dxa"/>
            <w:gridSpan w:val="2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2" w:line="240" w:lineRule="auto"/>
              <w:ind w:right="158"/>
              <w:jc w:val="right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2" w:line="240" w:lineRule="auto"/>
              <w:ind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2" w:line="240" w:lineRule="auto"/>
              <w:ind w:left="160" w:right="0"/>
              <w:jc w:val="left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2" w:line="240" w:lineRule="auto"/>
              <w:ind w:right="158"/>
              <w:jc w:val="right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2" w:line="240" w:lineRule="auto"/>
              <w:ind w:right="159"/>
              <w:jc w:val="right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2" w:line="240" w:lineRule="auto"/>
              <w:ind w:right="158"/>
              <w:jc w:val="right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2" w:line="240" w:lineRule="auto"/>
              <w:ind w:right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2" w:line="240" w:lineRule="auto"/>
              <w:ind w:right="158"/>
              <w:jc w:val="right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8</w:t>
            </w:r>
            <w:r>
              <w:rPr>
                <w:rFonts w:hint="default"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2" w:line="240" w:lineRule="auto"/>
              <w:ind w:right="158"/>
              <w:jc w:val="right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9</w:t>
            </w:r>
            <w:r>
              <w:rPr>
                <w:rFonts w:hint="default" w:ascii="Times New Roman" w:hAnsi="Times New Roman"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2" w:line="240" w:lineRule="auto"/>
              <w:ind w:right="158"/>
              <w:jc w:val="right"/>
              <w:rPr>
                <w:rFonts w:hint="default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pacing w:val="-5"/>
                <w:sz w:val="22"/>
                <w:szCs w:val="22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hint="default"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440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448" w:lineRule="auto"/>
              <w:ind w:left="98" w:right="106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男 性</w:t>
            </w:r>
          </w:p>
        </w:tc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32" w:lineRule="auto"/>
              <w:ind w:left="100" w:right="95" w:hanging="3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pacing w:val="-1"/>
                <w:sz w:val="21"/>
                <w:szCs w:val="21"/>
              </w:rPr>
              <w:t>单杠引体向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 xml:space="preserve"> 上（次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/3</w:t>
            </w:r>
            <w:r>
              <w:rPr>
                <w:rFonts w:hint="default" w:ascii="Times New Roman" w:hAnsi="Times New Roman" w:eastAsia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分 钟）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247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exact"/>
              <w:ind w:left="105" w:right="218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两项 任选 一项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exact"/>
        </w:trPr>
        <w:tc>
          <w:tcPr>
            <w:tcW w:w="44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26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42" w:line="261" w:lineRule="exact"/>
              <w:ind w:left="523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单个或分组考核。</w:t>
            </w:r>
          </w:p>
          <w:p>
            <w:pPr>
              <w:pStyle w:val="7"/>
              <w:spacing w:before="33" w:line="240" w:lineRule="exact"/>
              <w:ind w:left="103" w:right="128" w:firstLine="42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2.</w:t>
            </w:r>
            <w:r>
              <w:rPr>
                <w:rFonts w:hint="default" w:ascii="仿宋_GB2312" w:hAnsi="仿宋_GB2312" w:eastAsia="仿宋_GB2312" w:cs="仿宋_GB2312"/>
                <w:spacing w:val="-2"/>
                <w:sz w:val="21"/>
                <w:szCs w:val="21"/>
              </w:rPr>
              <w:t>按照规定动作要领完成动作。引体时下颌高于杠面、身体不得借助振浪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 xml:space="preserve"> 或摆动、悬垂时双肘关节伸直；脚触及地面或立柱，结束考核。</w:t>
            </w:r>
          </w:p>
          <w:p>
            <w:pPr>
              <w:pStyle w:val="7"/>
              <w:spacing w:line="242" w:lineRule="exact"/>
              <w:ind w:left="523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3.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考核以完成次数计算成绩。</w:t>
            </w:r>
          </w:p>
          <w:p>
            <w:pPr>
              <w:pStyle w:val="7"/>
              <w:spacing w:line="281" w:lineRule="exact"/>
              <w:ind w:left="523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4.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得分超出</w:t>
            </w:r>
            <w:r>
              <w:rPr>
                <w:rFonts w:hint="default"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分的，每递增</w:t>
            </w:r>
            <w:r>
              <w:rPr>
                <w:rFonts w:hint="default"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1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次增加</w:t>
            </w:r>
            <w:r>
              <w:rPr>
                <w:rFonts w:hint="default" w:ascii="仿宋_GB2312" w:hAnsi="仿宋_GB2312" w:eastAsia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1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分，最高</w:t>
            </w:r>
            <w:r>
              <w:rPr>
                <w:rFonts w:hint="default"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分。</w:t>
            </w:r>
          </w:p>
        </w:tc>
        <w:tc>
          <w:tcPr>
            <w:tcW w:w="768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44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4" w:line="274" w:lineRule="exact"/>
              <w:ind w:left="4" w:right="0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俯卧撑</w:t>
            </w:r>
          </w:p>
          <w:p>
            <w:pPr>
              <w:pStyle w:val="7"/>
              <w:spacing w:before="27" w:line="272" w:lineRule="exact"/>
              <w:ind w:left="204" w:right="199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（次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/2</w:t>
            </w:r>
            <w:r>
              <w:rPr>
                <w:rFonts w:hint="default"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分 钟）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3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251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254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68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exact"/>
        </w:trPr>
        <w:tc>
          <w:tcPr>
            <w:tcW w:w="44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26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47" w:line="260" w:lineRule="exact"/>
              <w:ind w:left="523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单个或分组考核。</w:t>
            </w:r>
          </w:p>
          <w:p>
            <w:pPr>
              <w:pStyle w:val="7"/>
              <w:spacing w:before="33" w:line="240" w:lineRule="exact"/>
              <w:ind w:left="103" w:right="96" w:firstLine="420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2.</w:t>
            </w:r>
            <w:r>
              <w:rPr>
                <w:rFonts w:hint="default" w:ascii="仿宋_GB2312" w:hAnsi="仿宋_GB2312" w:eastAsia="仿宋_GB2312" w:cs="仿宋_GB2312"/>
                <w:spacing w:val="-2"/>
                <w:sz w:val="21"/>
                <w:szCs w:val="21"/>
              </w:rPr>
              <w:t>按照规定动作要领完成动作。屈臂时肩关节高于肘关节、伸臂时双肘关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pacing w:val="-2"/>
                <w:sz w:val="21"/>
                <w:szCs w:val="21"/>
              </w:rPr>
              <w:t>节未伸直、做动作时身体未保持平直，该次动作不计数；除手脚外身体其他部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 xml:space="preserve"> 位触及地面，结束考核。</w:t>
            </w:r>
          </w:p>
          <w:p>
            <w:pPr>
              <w:pStyle w:val="7"/>
              <w:spacing w:line="227" w:lineRule="exact"/>
              <w:ind w:left="523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3.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得分超出</w:t>
            </w:r>
            <w:r>
              <w:rPr>
                <w:rFonts w:hint="default"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分的，每递增</w:t>
            </w:r>
            <w:r>
              <w:rPr>
                <w:rFonts w:hint="default"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5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次增加</w:t>
            </w:r>
            <w:r>
              <w:rPr>
                <w:rFonts w:hint="default" w:ascii="仿宋_GB2312" w:hAnsi="仿宋_GB2312" w:eastAsia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1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分，最高</w:t>
            </w:r>
            <w:r>
              <w:rPr>
                <w:rFonts w:hint="default"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分。</w:t>
            </w:r>
          </w:p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44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before="135" w:line="282" w:lineRule="exact"/>
              <w:ind w:left="278" w:right="0"/>
              <w:jc w:val="left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10 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米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×4</w:t>
            </w:r>
          </w:p>
          <w:p>
            <w:pPr>
              <w:pStyle w:val="7"/>
              <w:spacing w:line="264" w:lineRule="exact"/>
              <w:ind w:left="311" w:right="0"/>
              <w:jc w:val="left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往返跑</w:t>
            </w:r>
          </w:p>
          <w:p>
            <w:pPr>
              <w:pStyle w:val="7"/>
              <w:spacing w:line="273" w:lineRule="exact"/>
              <w:ind w:left="311" w:right="0"/>
              <w:jc w:val="left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（秒）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125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14″0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13″7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53" w:right="0"/>
              <w:jc w:val="left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13″5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151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13″3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154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12″9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151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12″7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12″5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151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12″3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159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3"/>
                <w:sz w:val="21"/>
                <w:szCs w:val="21"/>
              </w:rPr>
              <w:t>11″9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202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10″3</w:t>
            </w:r>
          </w:p>
        </w:tc>
        <w:tc>
          <w:tcPr>
            <w:tcW w:w="76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7" w:line="273" w:lineRule="auto"/>
              <w:ind w:left="105" w:right="218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两项 任选 一项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exact"/>
        </w:trPr>
        <w:tc>
          <w:tcPr>
            <w:tcW w:w="44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267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73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 w:line="260" w:lineRule="exact"/>
              <w:ind w:left="523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单个或分组考核。</w:t>
            </w:r>
          </w:p>
          <w:p>
            <w:pPr>
              <w:pStyle w:val="7"/>
              <w:spacing w:line="240" w:lineRule="exact"/>
              <w:ind w:left="523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2.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 xml:space="preserve">在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spacing w:val="-16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pacing w:val="-4"/>
                <w:sz w:val="21"/>
                <w:szCs w:val="21"/>
              </w:rPr>
              <w:t>米长的跑道上标出起点线和折返线，考生从起点线处听到起跑口令</w:t>
            </w:r>
          </w:p>
          <w:p>
            <w:pPr>
              <w:pStyle w:val="7"/>
              <w:spacing w:line="240" w:lineRule="exact"/>
              <w:ind w:left="103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后起跑，在折返线处返回跑向起跑线，到达起跑线时为完成</w:t>
            </w:r>
            <w:r>
              <w:rPr>
                <w:rFonts w:hint="default" w:ascii="仿宋_GB2312" w:hAnsi="仿宋_GB2312" w:eastAsia="仿宋_GB2312" w:cs="仿宋_GB2312"/>
                <w:spacing w:val="-6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1 </w:t>
            </w:r>
            <w:r>
              <w:rPr>
                <w:rFonts w:hint="default" w:ascii="仿宋_GB2312" w:hAnsi="仿宋_GB2312" w:eastAsia="仿宋_GB2312" w:cs="仿宋_GB2312"/>
                <w:spacing w:val="-3"/>
                <w:sz w:val="21"/>
                <w:szCs w:val="21"/>
              </w:rPr>
              <w:t>次往返。连续完</w:t>
            </w:r>
          </w:p>
          <w:p>
            <w:pPr>
              <w:pStyle w:val="7"/>
              <w:spacing w:line="240" w:lineRule="exact"/>
              <w:ind w:left="103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成</w:t>
            </w:r>
            <w:r>
              <w:rPr>
                <w:rFonts w:hint="default"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2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次往返，记录时间。</w:t>
            </w:r>
          </w:p>
          <w:p>
            <w:pPr>
              <w:pStyle w:val="7"/>
              <w:spacing w:line="247" w:lineRule="exact"/>
              <w:ind w:left="523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3.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考核以完成时间计算成绩。</w:t>
            </w:r>
          </w:p>
          <w:p>
            <w:pPr>
              <w:pStyle w:val="7"/>
              <w:spacing w:line="269" w:lineRule="exact"/>
              <w:ind w:left="523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4.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得分超出</w:t>
            </w:r>
            <w:r>
              <w:rPr>
                <w:rFonts w:hint="default"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分的，每递减</w:t>
            </w:r>
            <w:r>
              <w:rPr>
                <w:rFonts w:hint="default"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0.1</w:t>
            </w:r>
            <w:r>
              <w:rPr>
                <w:rFonts w:hint="default"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秒增加</w:t>
            </w:r>
            <w:r>
              <w:rPr>
                <w:rFonts w:hint="default" w:ascii="仿宋_GB2312" w:hAnsi="仿宋_GB2312" w:eastAsia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分，最高</w:t>
            </w:r>
            <w:r>
              <w:rPr>
                <w:rFonts w:hint="default"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15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分。</w:t>
            </w:r>
          </w:p>
          <w:p>
            <w:pPr>
              <w:pStyle w:val="7"/>
              <w:spacing w:line="282" w:lineRule="exact"/>
              <w:ind w:left="523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5.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高原地区按照上述内地标准增加</w:t>
            </w:r>
            <w:r>
              <w:rPr>
                <w:rFonts w:hint="default"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1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秒。</w:t>
            </w:r>
          </w:p>
        </w:tc>
        <w:tc>
          <w:tcPr>
            <w:tcW w:w="768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44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81" w:lineRule="exact"/>
              <w:ind w:left="232" w:right="0"/>
              <w:jc w:val="left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100</w:t>
            </w:r>
            <w:r>
              <w:rPr>
                <w:rFonts w:hint="default"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hint="default" w:ascii="黑体" w:hAnsi="黑体" w:eastAsia="黑体" w:cs="黑体"/>
                <w:spacing w:val="-3"/>
                <w:sz w:val="21"/>
                <w:szCs w:val="21"/>
              </w:rPr>
              <w:t>米跑</w:t>
            </w:r>
          </w:p>
          <w:p>
            <w:pPr>
              <w:pStyle w:val="7"/>
              <w:spacing w:line="265" w:lineRule="exact"/>
              <w:ind w:left="311" w:right="0"/>
              <w:jc w:val="left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（秒）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203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16″7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98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16″4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3" w:right="0"/>
              <w:jc w:val="left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16″1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203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15″8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3" w:right="0"/>
              <w:jc w:val="left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15″5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203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15″2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98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14″9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203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14″6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204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14″3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3" w:right="0"/>
              <w:jc w:val="left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14″0</w:t>
            </w:r>
          </w:p>
        </w:tc>
        <w:tc>
          <w:tcPr>
            <w:tcW w:w="768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440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6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36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5" w:line="260" w:lineRule="exact"/>
              <w:ind w:left="523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分组考核。</w:t>
            </w:r>
          </w:p>
          <w:p>
            <w:pPr>
              <w:pStyle w:val="7"/>
              <w:spacing w:before="33" w:line="240" w:lineRule="exact"/>
              <w:ind w:left="103" w:right="127" w:firstLine="42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2.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在</w:t>
            </w:r>
            <w:r>
              <w:rPr>
                <w:rFonts w:hint="default" w:ascii="仿宋_GB2312" w:hAnsi="仿宋_GB2312" w:eastAsia="仿宋_GB2312" w:cs="仿宋_GB2312"/>
                <w:spacing w:val="-57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100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米长直线跑道上标出起点线和终点线，考生从起点线处听到起跑 口令后起跑，通过终点线记录时间。</w:t>
            </w:r>
          </w:p>
          <w:p>
            <w:pPr>
              <w:pStyle w:val="7"/>
              <w:spacing w:line="240" w:lineRule="exact"/>
              <w:ind w:left="103" w:right="127" w:firstLine="42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3.</w:t>
            </w:r>
            <w:r>
              <w:rPr>
                <w:rFonts w:hint="default" w:ascii="仿宋_GB2312" w:hAnsi="仿宋_GB2312" w:eastAsia="仿宋_GB2312" w:cs="仿宋_GB2312"/>
                <w:spacing w:val="-2"/>
                <w:sz w:val="21"/>
                <w:szCs w:val="21"/>
              </w:rPr>
              <w:t>抢跑犯规，重新组织起跑；跑出本道或用其他方式干扰、阻碍他人者不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 xml:space="preserve"> 记录成绩。</w:t>
            </w:r>
          </w:p>
          <w:p>
            <w:pPr>
              <w:pStyle w:val="7"/>
              <w:spacing w:line="207" w:lineRule="exact"/>
              <w:ind w:left="523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4.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得分超出</w:t>
            </w:r>
            <w:r>
              <w:rPr>
                <w:rFonts w:hint="default"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分的，每递减</w:t>
            </w:r>
            <w:r>
              <w:rPr>
                <w:rFonts w:hint="default"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0.3</w:t>
            </w:r>
            <w:r>
              <w:rPr>
                <w:rFonts w:hint="default"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秒增加</w:t>
            </w:r>
            <w:r>
              <w:rPr>
                <w:rFonts w:hint="default" w:ascii="仿宋_GB2312" w:hAnsi="仿宋_GB2312" w:eastAsia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分，最高</w:t>
            </w:r>
            <w:r>
              <w:rPr>
                <w:rFonts w:hint="default"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15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分。</w:t>
            </w:r>
          </w:p>
          <w:p>
            <w:pPr>
              <w:pStyle w:val="7"/>
              <w:spacing w:line="260" w:lineRule="exact"/>
              <w:ind w:left="523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5.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高原地区按照上述内地标准增加</w:t>
            </w:r>
            <w:r>
              <w:rPr>
                <w:rFonts w:hint="default"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1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秒。</w:t>
            </w:r>
          </w:p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exact"/>
        </w:trPr>
        <w:tc>
          <w:tcPr>
            <w:tcW w:w="44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98" w:right="106"/>
              <w:jc w:val="left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备 注</w:t>
            </w:r>
          </w:p>
        </w:tc>
        <w:tc>
          <w:tcPr>
            <w:tcW w:w="937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60" w:lineRule="exact"/>
              <w:ind w:left="520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总成绩最高</w:t>
            </w:r>
            <w:r>
              <w:rPr>
                <w:rFonts w:hint="default" w:ascii="仿宋_GB2312" w:hAnsi="仿宋_GB2312" w:eastAsia="仿宋_GB2312" w:cs="仿宋_GB2312"/>
                <w:spacing w:val="-61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40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分，任一项达不到最低分值的视为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“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不合格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”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。</w:t>
            </w:r>
          </w:p>
          <w:p>
            <w:pPr>
              <w:pStyle w:val="7"/>
              <w:spacing w:line="240" w:lineRule="exact"/>
              <w:ind w:left="520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2.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高原地区应在海拔</w:t>
            </w:r>
            <w:r>
              <w:rPr>
                <w:rFonts w:hint="default" w:ascii="仿宋_GB2312" w:hAnsi="仿宋_GB2312" w:eastAsia="仿宋_GB2312" w:cs="仿宋_GB2312"/>
                <w:spacing w:val="-57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4000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米以下集中组织体能测试。</w:t>
            </w:r>
          </w:p>
          <w:p>
            <w:pPr>
              <w:pStyle w:val="7"/>
              <w:spacing w:line="240" w:lineRule="exact"/>
              <w:ind w:left="520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3.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高原地区消防员招录中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“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原地跳高、立定跳远、单杠引体向上、俯卧撑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”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按照内地标准执行。</w:t>
            </w:r>
          </w:p>
          <w:p>
            <w:pPr>
              <w:pStyle w:val="7"/>
              <w:spacing w:line="261" w:lineRule="exact"/>
              <w:ind w:left="520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4.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测试项目及标准中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“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以上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”“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以下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szCs w:val="21"/>
              </w:rPr>
              <w:t>”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均含本级、本数。</w:t>
            </w:r>
          </w:p>
        </w:tc>
      </w:tr>
    </w:tbl>
    <w:p>
      <w:pPr>
        <w:spacing w:after="0" w:line="261" w:lineRule="exact"/>
        <w:jc w:val="left"/>
        <w:rPr>
          <w:rFonts w:hint="default" w:ascii="仿宋_GB2312" w:hAnsi="仿宋_GB2312" w:eastAsia="仿宋_GB2312" w:cs="仿宋_GB2312"/>
          <w:sz w:val="21"/>
          <w:szCs w:val="21"/>
        </w:rPr>
        <w:sectPr>
          <w:pgSz w:w="11910" w:h="16840"/>
          <w:pgMar w:top="1580" w:right="900" w:bottom="280" w:left="920" w:header="720" w:footer="720" w:gutter="0"/>
        </w:sectPr>
      </w:pPr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  <w:bookmarkStart w:id="0" w:name="_GoBack"/>
      <w:bookmarkEnd w:id="0"/>
    </w:p>
    <w:p>
      <w:pPr>
        <w:spacing w:before="0" w:line="240" w:lineRule="auto"/>
        <w:ind w:right="0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4" w:after="0" w:line="240" w:lineRule="auto"/>
        <w:ind w:right="0"/>
        <w:rPr>
          <w:rFonts w:hint="default" w:ascii="Times New Roman" w:hAnsi="Times New Roman" w:eastAsia="Times New Roman" w:cs="Times New Roman"/>
          <w:sz w:val="19"/>
          <w:szCs w:val="19"/>
        </w:rPr>
      </w:pPr>
    </w:p>
    <w:tbl>
      <w:tblPr>
        <w:tblStyle w:val="3"/>
        <w:tblW w:w="989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1985"/>
        <w:gridCol w:w="4160"/>
        <w:gridCol w:w="680"/>
        <w:gridCol w:w="679"/>
        <w:gridCol w:w="679"/>
        <w:gridCol w:w="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9899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7"/>
              <w:spacing w:before="141" w:line="240" w:lineRule="auto"/>
              <w:ind w:left="2" w:right="0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二、岗位适应性测试项目及标准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302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422"/>
              </w:tabs>
              <w:spacing w:before="179" w:line="240" w:lineRule="auto"/>
              <w:ind w:right="4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项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ab/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目</w:t>
            </w:r>
          </w:p>
        </w:tc>
        <w:tc>
          <w:tcPr>
            <w:tcW w:w="4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9" w:line="240" w:lineRule="auto"/>
              <w:ind w:left="4" w:right="0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测试办法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9" w:line="240" w:lineRule="auto"/>
              <w:ind w:left="1" w:right="0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优秀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9" w:line="240" w:lineRule="auto"/>
              <w:ind w:left="2" w:right="0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良好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9" w:line="240" w:lineRule="auto"/>
              <w:ind w:left="2" w:right="0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中等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7"/>
              <w:spacing w:before="179" w:line="240" w:lineRule="auto"/>
              <w:ind w:left="9" w:right="0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一般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exact"/>
        </w:trPr>
        <w:tc>
          <w:tcPr>
            <w:tcW w:w="1037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7" w:line="448" w:lineRule="auto"/>
              <w:ind w:left="398" w:right="403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男 性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6" w:line="240" w:lineRule="auto"/>
              <w:ind w:right="0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负重登六楼</w:t>
            </w:r>
          </w:p>
        </w:tc>
        <w:tc>
          <w:tcPr>
            <w:tcW w:w="4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32" w:lineRule="auto"/>
              <w:ind w:left="103" w:right="93" w:firstLine="422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pacing w:val="-5"/>
                <w:sz w:val="21"/>
                <w:szCs w:val="21"/>
              </w:rPr>
              <w:t xml:space="preserve">考生佩戴消防头盔及消防安全腰带，手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 xml:space="preserve">提两盘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65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毫米口径水带，从一楼楼梯口登 至六楼楼梯口。记录时间。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1′15″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1′30″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1′40″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8"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1′50″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exact"/>
        </w:trPr>
        <w:tc>
          <w:tcPr>
            <w:tcW w:w="1037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6" w:line="240" w:lineRule="auto"/>
              <w:ind w:right="0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原地攀登六米拉梯</w:t>
            </w:r>
          </w:p>
        </w:tc>
        <w:tc>
          <w:tcPr>
            <w:tcW w:w="4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24" w:line="237" w:lineRule="auto"/>
              <w:ind w:left="103" w:right="93" w:firstLine="422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pacing w:val="-5"/>
                <w:sz w:val="21"/>
                <w:szCs w:val="21"/>
              </w:rPr>
              <w:t xml:space="preserve">考生穿着全套消防员防护装具，扣好安 </w:t>
            </w:r>
            <w:r>
              <w:rPr>
                <w:rFonts w:hint="default" w:ascii="仿宋_GB2312" w:hAnsi="仿宋_GB2312" w:eastAsia="仿宋_GB2312" w:cs="仿宋_GB2312"/>
                <w:spacing w:val="-4"/>
                <w:sz w:val="21"/>
                <w:szCs w:val="21"/>
              </w:rPr>
              <w:t xml:space="preserve">全绳，从原地逐级攀登架设在训练塔窗口的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六米拉梯，并进入二楼平台。记录时间。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10″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15″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20″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25″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exact"/>
        </w:trPr>
        <w:tc>
          <w:tcPr>
            <w:tcW w:w="1037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黑暗环境搜寻</w:t>
            </w:r>
          </w:p>
        </w:tc>
        <w:tc>
          <w:tcPr>
            <w:tcW w:w="4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30" w:lineRule="auto"/>
              <w:ind w:left="103" w:right="93" w:firstLine="422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pacing w:val="-5"/>
                <w:sz w:val="21"/>
                <w:szCs w:val="21"/>
              </w:rPr>
              <w:t xml:space="preserve">考生穿着全套消防员防护装具，从长度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 xml:space="preserve">为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20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米的封闭式</w:t>
            </w:r>
            <w:r>
              <w:rPr>
                <w:rFonts w:hint="default" w:ascii="仿宋_GB2312" w:hAnsi="仿宋_GB2312" w:eastAsia="仿宋_GB2312" w:cs="仿宋_GB2312"/>
                <w:spacing w:val="-74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L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 xml:space="preserve">型通道一侧进入，以双 手双膝匍匐前进的姿势从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L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型通道另一侧 穿出。记录时间。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38″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40″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42″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45″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exact"/>
        </w:trPr>
        <w:tc>
          <w:tcPr>
            <w:tcW w:w="1037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拖拽</w:t>
            </w:r>
          </w:p>
        </w:tc>
        <w:tc>
          <w:tcPr>
            <w:tcW w:w="4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73" w:lineRule="exact"/>
              <w:ind w:left="525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pacing w:val="-5"/>
                <w:sz w:val="21"/>
                <w:szCs w:val="21"/>
              </w:rPr>
              <w:t>考生佩戴消防头盔及消防安全腰带，将</w:t>
            </w:r>
          </w:p>
          <w:p>
            <w:pPr>
              <w:pStyle w:val="7"/>
              <w:spacing w:line="280" w:lineRule="exact"/>
              <w:ind w:left="103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60  </w:t>
            </w:r>
            <w:r>
              <w:rPr>
                <w:rFonts w:hint="default"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公斤重的假人从起点线拖拽至距离起点</w:t>
            </w:r>
          </w:p>
          <w:p>
            <w:pPr>
              <w:pStyle w:val="7"/>
              <w:spacing w:before="19" w:line="272" w:lineRule="exact"/>
              <w:ind w:left="103" w:right="-1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1"/>
                <w:szCs w:val="21"/>
              </w:rPr>
              <w:t>线</w:t>
            </w:r>
            <w:r>
              <w:rPr>
                <w:rFonts w:hint="default" w:ascii="仿宋_GB2312" w:hAnsi="仿宋_GB2312" w:eastAsia="仿宋_GB2312" w:cs="仿宋_GB2312"/>
                <w:spacing w:val="-88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w w:val="100"/>
                <w:sz w:val="21"/>
                <w:szCs w:val="21"/>
              </w:rPr>
              <w:t xml:space="preserve">10 </w:t>
            </w:r>
            <w:r>
              <w:rPr>
                <w:rFonts w:hint="default" w:ascii="仿宋_GB2312" w:hAnsi="仿宋_GB2312" w:eastAsia="仿宋_GB2312" w:cs="仿宋_GB2312"/>
                <w:spacing w:val="-14"/>
                <w:w w:val="100"/>
                <w:sz w:val="21"/>
                <w:szCs w:val="21"/>
              </w:rPr>
              <w:t>米处的终点线（假人整体越过终点线）。</w:t>
            </w:r>
            <w:r>
              <w:rPr>
                <w:rFonts w:hint="default" w:ascii="仿宋_GB2312" w:hAnsi="仿宋_GB2312" w:eastAsia="仿宋_GB2312" w:cs="仿宋_GB2312"/>
                <w:w w:val="100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记录时间。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12″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13″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14″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6" w:right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15″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exact"/>
        </w:trPr>
        <w:tc>
          <w:tcPr>
            <w:tcW w:w="1037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240" w:lineRule="auto"/>
              <w:ind w:left="398" w:right="403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备 注</w:t>
            </w:r>
          </w:p>
        </w:tc>
        <w:tc>
          <w:tcPr>
            <w:tcW w:w="886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79" w:line="281" w:lineRule="exact"/>
              <w:ind w:left="520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任一项达不到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“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一般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”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标准的视为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“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不合格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”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。</w:t>
            </w:r>
          </w:p>
          <w:p>
            <w:pPr>
              <w:pStyle w:val="7"/>
              <w:spacing w:line="273" w:lineRule="exact"/>
              <w:ind w:left="520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2.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高原地区应在海拔</w:t>
            </w:r>
            <w:r>
              <w:rPr>
                <w:rFonts w:hint="default"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4000</w:t>
            </w:r>
            <w:r>
              <w:rPr>
                <w:rFonts w:hint="default"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米以下集中组织适应性测试，海拔</w:t>
            </w:r>
            <w:r>
              <w:rPr>
                <w:rFonts w:hint="default"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2000-3000</w:t>
            </w:r>
            <w:r>
              <w:rPr>
                <w:rFonts w:hint="default"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米，每增加</w:t>
            </w:r>
            <w:r>
              <w:rPr>
                <w:rFonts w:hint="default"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100</w:t>
            </w:r>
            <w:r>
              <w:rPr>
                <w:rFonts w:hint="default"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米</w:t>
            </w:r>
          </w:p>
          <w:p>
            <w:pPr>
              <w:pStyle w:val="7"/>
              <w:spacing w:line="282" w:lineRule="exact"/>
              <w:ind w:left="100" w:right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高度标准递增</w:t>
            </w:r>
            <w:r>
              <w:rPr>
                <w:rFonts w:hint="default"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秒，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3100-4000</w:t>
            </w:r>
            <w:r>
              <w:rPr>
                <w:rFonts w:hint="default"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米，每增加</w:t>
            </w:r>
            <w:r>
              <w:rPr>
                <w:rFonts w:hint="default"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100 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米高度标准递增</w:t>
            </w:r>
            <w:r>
              <w:rPr>
                <w:rFonts w:hint="default"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4 </w:t>
            </w:r>
            <w:r>
              <w:rPr>
                <w:rFonts w:hint="default" w:ascii="仿宋_GB2312" w:hAnsi="仿宋_GB2312" w:eastAsia="仿宋_GB2312" w:cs="仿宋_GB2312"/>
                <w:spacing w:val="-3"/>
                <w:sz w:val="21"/>
                <w:szCs w:val="21"/>
              </w:rPr>
              <w:t>秒。</w:t>
            </w:r>
          </w:p>
        </w:tc>
      </w:tr>
    </w:tbl>
    <w:p/>
    <w:sectPr>
      <w:pgSz w:w="11910" w:h="16840"/>
      <w:pgMar w:top="1580" w:right="860" w:bottom="280" w:left="8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38EA3000"/>
    <w:rsid w:val="48557B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574"/>
    </w:pPr>
    <w:rPr>
      <w:rFonts w:ascii="黑体" w:hAnsi="黑体" w:eastAsia="黑体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ScaleCrop>false</ScaleCrop>
  <LinksUpToDate>false</LinksUpToDate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2020-07-19T10:59:00Z</dcterms:created>
  <dc:creator>微软用户</dc:creator>
  <cp:lastModifiedBy>Administrator</cp:lastModifiedBy>
  <cp:lastPrinted>2020-07-20T01:03:42Z</cp:lastPrinted>
  <dcterms:modified xsi:type="dcterms:W3CDTF">2020-07-20T01:04:42Z</dcterms:modified>
  <dc:title>应征公民政治考核表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2020-07-19T00:00:00Z</vt:filetime>
  </property>
  <property fmtid="{D5CDD505-2E9C-101B-9397-08002B2CF9AE}" pid="5" name="KSOProductBuildVer">
    <vt:lpwstr>2052-11.1.0.9098</vt:lpwstr>
  </property>
</Properties>
</file>