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17" w:rsidRDefault="003C7D10" w:rsidP="009D6677">
      <w:pPr>
        <w:pStyle w:val="a4"/>
        <w:spacing w:beforeAutospacing="0" w:afterAutospacing="0" w:line="560" w:lineRule="exact"/>
        <w:ind w:firstLineChars="500" w:firstLine="1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克拉玛依市第三人民医院</w:t>
      </w:r>
      <w:r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年面向社会公开</w:t>
      </w:r>
      <w:r>
        <w:rPr>
          <w:rFonts w:ascii="黑体" w:eastAsia="黑体" w:hAnsi="黑体" w:cs="黑体" w:hint="eastAsia"/>
          <w:sz w:val="32"/>
          <w:szCs w:val="32"/>
        </w:rPr>
        <w:t>招聘</w:t>
      </w:r>
      <w:r>
        <w:rPr>
          <w:rFonts w:ascii="黑体" w:eastAsia="黑体" w:hAnsi="黑体" w:cs="黑体" w:hint="eastAsia"/>
          <w:sz w:val="32"/>
          <w:szCs w:val="32"/>
        </w:rPr>
        <w:t>备案制</w:t>
      </w:r>
      <w:r w:rsidR="009B4AA4">
        <w:rPr>
          <w:rFonts w:ascii="黑体" w:eastAsia="黑体" w:hAnsi="黑体" w:cs="黑体" w:hint="eastAsia"/>
          <w:sz w:val="32"/>
          <w:szCs w:val="32"/>
        </w:rPr>
        <w:t>医务</w:t>
      </w:r>
      <w:r>
        <w:rPr>
          <w:rFonts w:ascii="黑体" w:eastAsia="黑体" w:hAnsi="黑体" w:cs="黑体" w:hint="eastAsia"/>
          <w:sz w:val="32"/>
          <w:szCs w:val="32"/>
        </w:rPr>
        <w:t>人员</w:t>
      </w:r>
      <w:r>
        <w:rPr>
          <w:rFonts w:ascii="黑体" w:eastAsia="黑体" w:hAnsi="黑体" w:cs="黑体" w:hint="eastAsia"/>
          <w:sz w:val="32"/>
          <w:szCs w:val="32"/>
        </w:rPr>
        <w:t>岗位需求表</w:t>
      </w:r>
    </w:p>
    <w:tbl>
      <w:tblPr>
        <w:tblpPr w:leftFromText="180" w:rightFromText="180" w:vertAnchor="page" w:horzAnchor="page" w:tblpXSpec="center" w:tblpY="2253"/>
        <w:tblW w:w="13008" w:type="dxa"/>
        <w:jc w:val="center"/>
        <w:tblLayout w:type="fixed"/>
        <w:tblLook w:val="04A0"/>
      </w:tblPr>
      <w:tblGrid>
        <w:gridCol w:w="1526"/>
        <w:gridCol w:w="567"/>
        <w:gridCol w:w="663"/>
        <w:gridCol w:w="754"/>
        <w:gridCol w:w="709"/>
        <w:gridCol w:w="1276"/>
        <w:gridCol w:w="1417"/>
        <w:gridCol w:w="1701"/>
        <w:gridCol w:w="4395"/>
      </w:tblGrid>
      <w:tr w:rsidR="009D6677" w:rsidTr="009B4AA4">
        <w:trPr>
          <w:trHeight w:val="9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7" w:rsidRDefault="009D66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5"/>
                <w:szCs w:val="15"/>
              </w:rPr>
              <w:t>岗位类别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7" w:rsidRDefault="009D6677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5"/>
                <w:szCs w:val="15"/>
              </w:rPr>
              <w:t>岗位代码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7" w:rsidRDefault="009D66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7" w:rsidRDefault="009D6677" w:rsidP="009D66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7" w:rsidRDefault="009D6677" w:rsidP="009D66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5"/>
                <w:szCs w:val="15"/>
              </w:rPr>
              <w:t>族别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7" w:rsidRDefault="009D6677" w:rsidP="009D6677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5"/>
                <w:szCs w:val="15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7" w:rsidRDefault="009D6677" w:rsidP="009D66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5"/>
                <w:szCs w:val="15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7" w:rsidRDefault="009D6677" w:rsidP="009D66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5"/>
                <w:szCs w:val="15"/>
              </w:rPr>
              <w:t>专业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7" w:rsidRDefault="009D66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15"/>
                <w:szCs w:val="15"/>
              </w:rPr>
              <w:t>其他条件</w:t>
            </w:r>
          </w:p>
        </w:tc>
      </w:tr>
      <w:tr w:rsidR="009D6677" w:rsidTr="009B4AA4">
        <w:trPr>
          <w:trHeight w:val="11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7" w:rsidRDefault="009D667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医疗岗位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7" w:rsidRDefault="009D6677" w:rsidP="009D6677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7" w:rsidRDefault="009D667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7" w:rsidRDefault="009D667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7" w:rsidRDefault="009D667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7" w:rsidRDefault="009D6677" w:rsidP="009D6677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7" w:rsidRDefault="009D667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7" w:rsidRDefault="009D667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麻醉学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7" w:rsidRDefault="009D6677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1.具有执业医师资格证书；</w:t>
            </w:r>
          </w:p>
          <w:p w:rsidR="009D6677" w:rsidRDefault="009D6677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2.具有中级职称或工作年限满5年，年龄</w:t>
            </w:r>
            <w:r w:rsidR="0052397E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放宽至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40周岁</w:t>
            </w:r>
            <w:r w:rsidR="00E40D32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及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以下；</w:t>
            </w:r>
          </w:p>
          <w:p w:rsidR="009D6677" w:rsidRDefault="009D6677" w:rsidP="00D81712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3.具有副高及</w:t>
            </w:r>
            <w:r w:rsidR="00E40D32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以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上职称且工作年限满10年，</w:t>
            </w:r>
            <w:r w:rsidR="0052397E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年龄放宽至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45周岁</w:t>
            </w:r>
            <w:r w:rsidR="00E40D32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及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以下。</w:t>
            </w:r>
          </w:p>
        </w:tc>
      </w:tr>
      <w:tr w:rsidR="00E40D32" w:rsidTr="009B4AA4">
        <w:trPr>
          <w:trHeight w:val="11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医疗岗位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口腔医学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12" w:rsidRDefault="00D81712" w:rsidP="00D81712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1.具有执业医师资格证书；</w:t>
            </w:r>
          </w:p>
          <w:p w:rsidR="00D81712" w:rsidRDefault="00D81712" w:rsidP="00D81712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2.具有中级职称或工作年限满5年，年龄放宽至40周岁及以下；</w:t>
            </w:r>
          </w:p>
          <w:p w:rsidR="00E40D32" w:rsidRDefault="00D81712" w:rsidP="00D81712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3.具有副高及以上职称且工作年限满10年，年龄放宽至45周岁及以下。</w:t>
            </w:r>
          </w:p>
        </w:tc>
      </w:tr>
      <w:tr w:rsidR="00E40D32" w:rsidTr="009B4AA4">
        <w:trPr>
          <w:trHeight w:val="56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药剂岗位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药学、中药学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12" w:rsidRDefault="00D81712" w:rsidP="00D81712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1.具有执业医师资格证书；</w:t>
            </w:r>
          </w:p>
          <w:p w:rsidR="00D81712" w:rsidRDefault="00D81712" w:rsidP="00D81712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2.具有中级职称或工作年限满5年，年龄放宽至40周岁及以下；</w:t>
            </w:r>
          </w:p>
          <w:p w:rsidR="00E40D32" w:rsidRDefault="00D81712" w:rsidP="00D81712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3.具有副高及以上职称且工作年限满10年，年龄放宽至45周岁及以下。</w:t>
            </w:r>
          </w:p>
        </w:tc>
      </w:tr>
      <w:tr w:rsidR="00E40D32" w:rsidTr="009B4AA4">
        <w:trPr>
          <w:trHeight w:val="64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超声医学诊断、</w:t>
            </w:r>
          </w:p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放射医学诊断岗位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医学影像学、临床医学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具有执业医师资格证书</w:t>
            </w:r>
          </w:p>
        </w:tc>
      </w:tr>
      <w:tr w:rsidR="00E40D32" w:rsidTr="009B4AA4">
        <w:trPr>
          <w:trHeight w:val="60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医学检验岗位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全日制大专及以上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医学检验技术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具有检验技师资格证书</w:t>
            </w:r>
          </w:p>
        </w:tc>
      </w:tr>
      <w:tr w:rsidR="00E40D32" w:rsidTr="009B4AA4">
        <w:trPr>
          <w:trHeight w:val="116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医疗岗位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全日制大专及以上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12" w:rsidRDefault="00D81712" w:rsidP="00D81712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1.具有执业医师资格证书；</w:t>
            </w:r>
          </w:p>
          <w:p w:rsidR="00D81712" w:rsidRDefault="00D81712" w:rsidP="00D81712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2.具有中级职称或工作年限满5年，年龄放宽至40周岁及以下；</w:t>
            </w:r>
          </w:p>
          <w:p w:rsidR="00E40D32" w:rsidRDefault="00D81712" w:rsidP="00D81712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3.具有副高及以上职称且工作年限满10年，年龄放宽至45周岁及以下。</w:t>
            </w:r>
          </w:p>
        </w:tc>
      </w:tr>
      <w:tr w:rsidR="00E40D32" w:rsidTr="009B4AA4">
        <w:trPr>
          <w:trHeight w:val="11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医疗岗位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全日制大专及以上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2" w:rsidRDefault="00E40D32" w:rsidP="00E40D3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中医学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12" w:rsidRDefault="00D81712" w:rsidP="00D81712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1.具有执业医师资格证书；</w:t>
            </w:r>
          </w:p>
          <w:p w:rsidR="00D81712" w:rsidRDefault="00D81712" w:rsidP="00D81712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2.具有中级职称或工作年限满5年，年龄放宽至40周岁及以下；</w:t>
            </w:r>
          </w:p>
          <w:p w:rsidR="00E40D32" w:rsidRDefault="00D81712" w:rsidP="00D81712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3.具有副高及以上职称且工作年限满10年，年龄放宽至45周岁及以下。</w:t>
            </w:r>
          </w:p>
        </w:tc>
      </w:tr>
    </w:tbl>
    <w:p w:rsidR="009B6D17" w:rsidRDefault="009B6D17">
      <w:pPr>
        <w:widowControl/>
        <w:rPr>
          <w:rFonts w:ascii="黑体" w:eastAsia="黑体" w:hAnsi="黑体" w:cs="黑体"/>
          <w:color w:val="000000"/>
          <w:kern w:val="0"/>
          <w:sz w:val="15"/>
          <w:szCs w:val="15"/>
        </w:rPr>
      </w:pPr>
      <w:bookmarkStart w:id="0" w:name="_GoBack"/>
      <w:bookmarkEnd w:id="0"/>
    </w:p>
    <w:sectPr w:rsidR="009B6D17" w:rsidSect="009B6D17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10" w:rsidRDefault="003C7D10" w:rsidP="009B6D17">
      <w:r>
        <w:separator/>
      </w:r>
    </w:p>
  </w:endnote>
  <w:endnote w:type="continuationSeparator" w:id="1">
    <w:p w:rsidR="003C7D10" w:rsidRDefault="003C7D10" w:rsidP="009B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10" w:rsidRDefault="003C7D10" w:rsidP="009B6D17">
      <w:r>
        <w:separator/>
      </w:r>
    </w:p>
  </w:footnote>
  <w:footnote w:type="continuationSeparator" w:id="1">
    <w:p w:rsidR="003C7D10" w:rsidRDefault="003C7D10" w:rsidP="009B6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17" w:rsidRDefault="009B6D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D17"/>
    <w:rsid w:val="003C7D10"/>
    <w:rsid w:val="0052397E"/>
    <w:rsid w:val="009B4AA4"/>
    <w:rsid w:val="009B6D17"/>
    <w:rsid w:val="009D6677"/>
    <w:rsid w:val="00D81712"/>
    <w:rsid w:val="00E40D32"/>
    <w:rsid w:val="00E4548F"/>
    <w:rsid w:val="763E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D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9B6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9B6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B6D17"/>
    <w:rPr>
      <w:b/>
      <w:bCs/>
    </w:rPr>
  </w:style>
  <w:style w:type="paragraph" w:styleId="a6">
    <w:name w:val="footer"/>
    <w:basedOn w:val="a"/>
    <w:link w:val="Char"/>
    <w:rsid w:val="009D6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9D66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WPS_1578474947</dc:creator>
  <cp:lastModifiedBy>cuinan</cp:lastModifiedBy>
  <cp:revision>5</cp:revision>
  <cp:lastPrinted>2020-10-16T08:52:00Z</cp:lastPrinted>
  <dcterms:created xsi:type="dcterms:W3CDTF">2020-05-25T18:30:00Z</dcterms:created>
  <dcterms:modified xsi:type="dcterms:W3CDTF">2020-10-16T08:53:00Z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