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2020年依兰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县面向全国公开选调公务员和事业人员职位信息表</w:t>
      </w:r>
    </w:p>
    <w:tbl>
      <w:tblPr>
        <w:tblStyle w:val="3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276"/>
        <w:gridCol w:w="708"/>
        <w:gridCol w:w="709"/>
        <w:gridCol w:w="708"/>
        <w:gridCol w:w="26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选调单位</w:t>
            </w: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选调人数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资格条件</w:t>
            </w:r>
          </w:p>
        </w:tc>
        <w:tc>
          <w:tcPr>
            <w:tcW w:w="26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695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01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依兰县纪委监委机关、派驻机构和巡察机构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一级主任科员及以下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269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具有法律、财会、审计等专业，有公安局、检察院、法院、纪检监察等部门工作经历者优先。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02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依兰县执纪审查服务中心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事业单位管理人员或专业技术人员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269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E265D"/>
    <w:rsid w:val="674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2020-11-20T06:42:00Z</dcterms:created>
  <dc:creator>WPS_1548730656</dc:creator>
  <cp:lastModifiedBy>WPS_1548730656</cp:lastModifiedBy>
  <dcterms:modified xsi:type="dcterms:W3CDTF">2020-11-20T06:43:30Z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