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line="555" w:lineRule="atLeast"/>
        <w:jc w:val="left"/>
      </w:pPr>
      <w:r>
        <w:rPr>
          <w:color w:val="434343"/>
        </w:rPr>
        <w:t>附件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line="540" w:lineRule="atLeast"/>
        <w:jc w:val="left"/>
      </w:pPr>
      <w:r>
        <w:rPr>
          <w:rStyle w:val="8"/>
          <w:color w:val="434343"/>
        </w:rPr>
        <w:t>永定区人社局公益性岗位公开招聘人员报名表</w:t>
      </w:r>
    </w:p>
    <w:tbl>
      <w:tblPr>
        <w:tblW w:w="907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4"/>
        <w:gridCol w:w="1272"/>
        <w:gridCol w:w="854"/>
        <w:gridCol w:w="1138"/>
        <w:gridCol w:w="1408"/>
        <w:gridCol w:w="1138"/>
        <w:gridCol w:w="853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民  族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restart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学历学位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户籍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所在地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户口性质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3120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3120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困难人员类别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□4050人员        □城镇零就业家庭人员      □城市低保人员      □身体残疾人员     □抚养未成年子女单亲家庭  □军队退役人员                 □城乡低保家庭、孤儿、残疾人、纯农户高校毕业生    □烈士家属     □连续失业一年以上的其他人员        □建档立卡贫困家庭劳动力  □失地农民           □其他</w:t>
            </w:r>
            <w:r>
              <w:rPr>
                <w:u w:val="single"/>
                <w:bdr w:val="none" w:color="auto" w:sz="0" w:space="0"/>
              </w:rPr>
              <w:t>         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就业创业证编号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是否有公益性岗位经历或享受社会保险补贴优惠政策</w:t>
            </w: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简  历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兴趣特长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备   注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5"/>
        <w:keepNext w:val="0"/>
        <w:keepLines w:val="0"/>
        <w:widowControl/>
        <w:suppressLineNumbers w:val="0"/>
      </w:pPr>
      <w:r>
        <w:t> 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75A68"/>
    <w:rsid w:val="37B75A68"/>
    <w:rsid w:val="4D465FEE"/>
    <w:rsid w:val="69F86DC9"/>
    <w:rsid w:val="6D3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4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Office_11.1.0.10220_F1E327BC-269C-435d-A152-05C5408002CA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2020-12-03T07:50:00Z</dcterms:created>
  <dc:creator>陌上~夕舞诺</dc:creator>
  <cp:lastModifiedBy>陌上~夕舞诺</cp:lastModifiedBy>
  <dcterms:modified xsi:type="dcterms:W3CDTF">2020-12-03T08:58:23Z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