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eastAsia="方正小标宋简体"/>
          <w:sz w:val="32"/>
          <w:szCs w:val="32"/>
        </w:rPr>
        <w:t>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“双一流高校I类”高校及学科名单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overflowPunct w:val="0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一、一流大学建设高校</w:t>
      </w:r>
    </w:p>
    <w:p>
      <w:pPr>
        <w:overflowPunct w:val="0"/>
        <w:ind w:firstLine="643" w:firstLineChars="200"/>
        <w:rPr>
          <w:rFonts w:hint="eastAsia" w:ascii="楷体_GB2312" w:hAnsi="楷体" w:eastAsia="楷体_GB2312" w:cs="楷体"/>
          <w:b/>
          <w:kern w:val="0"/>
          <w:sz w:val="32"/>
          <w:szCs w:val="32"/>
        </w:rPr>
      </w:pPr>
      <w:r>
        <w:rPr>
          <w:rFonts w:ascii="楷体_GB2312" w:hAnsi="楷体" w:eastAsia="楷体_GB2312" w:cs="楷体"/>
          <w:b/>
          <w:kern w:val="0"/>
          <w:sz w:val="32"/>
          <w:szCs w:val="32"/>
        </w:rPr>
        <w:t>1</w:t>
      </w:r>
      <w:r>
        <w:rPr>
          <w:rFonts w:hint="eastAsia" w:ascii="楷体_GB2312" w:hAnsi="楷体" w:eastAsia="楷体_GB2312" w:cs="楷体"/>
          <w:b/>
          <w:kern w:val="0"/>
          <w:sz w:val="32"/>
          <w:szCs w:val="32"/>
        </w:rPr>
        <w:t>、</w:t>
      </w:r>
      <w:r>
        <w:rPr>
          <w:rFonts w:ascii="楷体_GB2312" w:hAnsi="楷体" w:eastAsia="楷体_GB2312" w:cs="楷体"/>
          <w:b/>
          <w:kern w:val="0"/>
          <w:sz w:val="32"/>
          <w:szCs w:val="32"/>
        </w:rPr>
        <w:t>A类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</w:t>
      </w:r>
      <w:bookmarkStart w:id="0" w:name="_GoBack"/>
      <w:bookmarkEnd w:id="0"/>
      <w:r>
        <w:rPr>
          <w:rFonts w:ascii="仿宋_GB2312" w:hAnsi="Times New Roman" w:eastAsia="仿宋_GB2312" w:cs="Times New Roman"/>
          <w:kern w:val="0"/>
          <w:sz w:val="32"/>
          <w:szCs w:val="32"/>
        </w:rPr>
        <w:t>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ind w:firstLine="643" w:firstLineChars="200"/>
        <w:rPr>
          <w:rFonts w:hint="eastAsia" w:ascii="楷体_GB2312" w:hAnsi="楷体" w:eastAsia="楷体_GB2312" w:cs="楷体"/>
          <w:b/>
          <w:kern w:val="0"/>
          <w:sz w:val="32"/>
          <w:szCs w:val="32"/>
        </w:rPr>
      </w:pPr>
      <w:r>
        <w:rPr>
          <w:rFonts w:ascii="楷体_GB2312" w:hAnsi="楷体" w:eastAsia="楷体_GB2312" w:cs="楷体"/>
          <w:b/>
          <w:kern w:val="0"/>
          <w:sz w:val="32"/>
          <w:szCs w:val="32"/>
        </w:rPr>
        <w:t>2</w:t>
      </w:r>
      <w:r>
        <w:rPr>
          <w:rFonts w:hint="eastAsia" w:ascii="楷体_GB2312" w:hAnsi="楷体" w:eastAsia="楷体_GB2312" w:cs="楷体"/>
          <w:b/>
          <w:kern w:val="0"/>
          <w:sz w:val="32"/>
          <w:szCs w:val="32"/>
        </w:rPr>
        <w:t>、</w:t>
      </w:r>
      <w:r>
        <w:rPr>
          <w:rFonts w:ascii="楷体_GB2312" w:hAnsi="楷体" w:eastAsia="楷体_GB2312" w:cs="楷体"/>
          <w:b/>
          <w:kern w:val="0"/>
          <w:sz w:val="32"/>
          <w:szCs w:val="32"/>
        </w:rPr>
        <w:t>B类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东北大学、郑州大学、湖南大学、云南大学、西北农林科技大学、新疆大学</w:t>
      </w:r>
    </w:p>
    <w:p>
      <w:pPr>
        <w:overflowPunct w:val="0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二、一流学科建设高校学科名单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1.北京交通大学：系统科学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2. 北京工业大学：土木工程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3. 北京科技大学：科学技术史、材料科学与工程、冶金工程、矿业工程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4. 北京化工大学：化学工程与技术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5. 北京邮电大学：信息与通信工程、计算机科学与技术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6. 北京林业大学：风景园林学、林学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7. 北京协和医学院：生物学、生物医学工程、临床医学、药学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8. 北京中医药大学：中医学、中西医结合、中药学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9. 首都师范大学：数学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10. 北京外国语大学：外国语言文学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11. 中国传媒大学：新闻传播学、戏剧与影视学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12. 中央财经大学：应用经济学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13. 对外经济贸易大学：应用经济学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14. 外交学院：政治学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15. 中国人民公安大学：公安学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16. 北京体育大学：体育学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17. 中央音乐学院：音乐与舞蹈学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18. 中国音乐学院：音乐与舞蹈学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19. 中央美术学院：美术学、设计学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20. 中央戏剧学院：戏剧与影视学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21. 中国政法大学：法学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22. 天津工业大学：纺织科学与工程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23. 天津医科大学：临床医学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24. 天津中医药大学：中药学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25. 华北电力大学：能源电力科学与工程（电气工程和动力工程及工程热物理）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26. 河北工业大学：电气工程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27. 太原理工大学：化学工程与技术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28. 内蒙古大学：生物学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29. 辽宁大学：应用经济学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30. 大连海事大学：交通运输工程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31. 延边大学：外国语言文学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32. 东北师范大学：马克思主义理论、世界史、数学、化学、统计学、材料科学与工程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33. 哈尔滨工程大学：船舶与海洋工程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34. 东北农业大学：畜牧学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35. 东北林业大学：林业工程、林学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36. 华东理工大学：化学、材料科学与工程、化学工程与技术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37. 东华大学：纺织科学与工程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38. 上海海洋大学：水产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39. 上海中医药大学：中医学、中药学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40. 上海外国语大学：外国语言文学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41. 上海财经大学：统计学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42. 上海体育学院：体育学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43. 上海音乐学院：音乐与舞蹈学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44. 上海大学：机械工程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45. 苏州大学：材料科学与工程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46. 南京航空航天大学：力学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47. 南京理工大学：兵器科学与技术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48. 中国矿业大学：安全科学与工程、矿业工程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49. 南京邮电大学：电子科学与技术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50. 河海大学：水利工程、环境科学与工程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51. 江南大学：轻工技术与工程、食品科学与工程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52. 南京林业大学：林业工程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53. 南京信息工程大学：大气科学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54. 南京农业大学：作物学、农业资源与环境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55. 南京中医药大学：中药学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56. 中国药科大学：中药学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57. 南京师范大学：地理学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58. 中国美术学院：美术学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59. 安徽大学：材料科学与工程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60. 合肥工业大学：管理科学与工程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61. 福州大学：化学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62. 南昌大学：材料科学与工程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63. 中国石油大学（华东）：石油与天然气工程、地质资源与地质工程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64. 河南大学：生物学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65. 中国地质大学（武汉）：地质学、地质资源与地质工程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66. 武汉理工大学：材料科学与工程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67. 华中农业大学：生物学、园艺学、畜牧学、兽医学、农林经济管理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68. 华中师范大学：政治学、中国语言文学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69. 中南财经政法大学：法学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70. 湖南师范大学：外国语言文学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71. 暨南大学：药学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72. 广州中医药大学：中医学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73. 华南师范大学：物理学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74. 海南大学：作物学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75. 广西大学：土木工程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76. 西南交通大学:交通运输工程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77. 西南石油大学:石油与天然气工程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78. 成都理工大学:地质学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79. 四川农业大学:作物学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80. 成都中医药大学:中药学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81. 西南大学:生物学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82. 西南财经大学:应用经济学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83. 贵州大学:植物保护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84. 西藏大学:生态学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85. 西北大学:地质学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86. 西安电子科技大学:信息与通信工程、计算机科学与技术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87. 长安大学:交通运输工程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88. 陕西师范大学:中国语言文学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89. 青海大学:生态学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90. 宁夏大学:化学工程与技术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91. 石河子大学:化学工程与技术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92. 中国矿业大学（北京）:安全科学与工程、矿业工程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93. 中国石油大学（北京）:石油与天然气工程、地质资源与地质工程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94. 中国地质大学（北京）:地质学、地质资源与地质工程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95. 宁波大学:力学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96. 中国科学院大学:化学、材料科学与工程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97. 第二军医大学:基础医学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98. 第四军医大学:临床医学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94"/>
    <w:rsid w:val="007153F3"/>
    <w:rsid w:val="00E35994"/>
    <w:rsid w:val="00FB1653"/>
    <w:rsid w:val="24A97824"/>
    <w:rsid w:val="46ED25DB"/>
    <w:rsid w:val="4E193598"/>
    <w:rsid w:val="50CF4496"/>
    <w:rsid w:val="596F4ABE"/>
    <w:rsid w:val="6A5473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6</Pages>
  <Words>323</Words>
  <Characters>1846</Characters>
  <Lines>15</Lines>
  <Paragraphs>4</Paragraphs>
  <TotalTime>1</TotalTime>
  <ScaleCrop>false</ScaleCrop>
  <LinksUpToDate>false</LinksUpToDate>
  <CharactersWithSpaces>2165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钱冲</cp:lastModifiedBy>
  <dcterms:modified xsi:type="dcterms:W3CDTF">2020-11-17T09:40:30Z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