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放弃资格复审声明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北京市顺义区人民法院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  <w:r>
        <w:rPr>
          <w:rFonts w:eastAsia="仿宋_GB2312"/>
          <w:sz w:val="32"/>
          <w:szCs w:val="32"/>
        </w:rPr>
        <w:t>，报考职位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，已进入该职位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</w:t>
      </w:r>
      <w:r>
        <w:rPr>
          <w:rFonts w:eastAsia="仿宋_GB2312"/>
          <w:sz w:val="32"/>
          <w:szCs w:val="32"/>
        </w:rPr>
        <w:t>，特此声明。</w:t>
      </w: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2E2ABE"/>
    <w:rsid w:val="003D6305"/>
    <w:rsid w:val="003F35E8"/>
    <w:rsid w:val="0042490A"/>
    <w:rsid w:val="004C6F56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25732B2D"/>
    <w:rsid w:val="6BFF705B"/>
    <w:rsid w:val="77BF96C8"/>
    <w:rsid w:val="DF3EEFEE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2020-01-28T06:48:00Z</dcterms:created>
  <dc:creator>许铁宁</dc:creator>
  <cp:lastModifiedBy>user</cp:lastModifiedBy>
  <cp:lastPrinted>2020-01-05T14:27:00Z</cp:lastPrinted>
  <dcterms:modified xsi:type="dcterms:W3CDTF">2021-01-25T07:03:15Z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