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  <w:bookmarkEnd w:id="0"/>
    </w:p>
    <w:p>
      <w:pPr>
        <w:spacing w:line="560" w:lineRule="exact"/>
        <w:jc w:val="center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公开招录警务辅助人员报名表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  <w:t>报考岗位代码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是否同意调剂岗位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55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</w:p>
        </w:tc>
      </w:tr>
    </w:tbl>
    <w:p>
      <w:pPr>
        <w:spacing w:line="560" w:lineRule="exact"/>
        <w:ind w:firstLine="5700" w:firstLineChars="19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方正仿宋_GBK" w:eastAsia="方正黑体_GBK" w:cs="宋体"/>
          <w:sz w:val="30"/>
          <w:szCs w:val="30"/>
        </w:rPr>
        <w:t>签字确认</w:t>
      </w:r>
      <w:r>
        <w:rPr>
          <w:rFonts w:hint="eastAsia" w:ascii="方正楷体_GBK" w:hAnsi="方正仿宋_GBK" w:eastAsia="方正楷体_GBK" w:cs="宋体"/>
          <w:sz w:val="30"/>
          <w:szCs w:val="30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2A35"/>
    <w:rsid w:val="377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2021-03-12T08:59:00Z</dcterms:created>
  <dc:creator>东北大亨在宿迁</dc:creator>
  <cp:lastModifiedBy>东北大亨在宿迁</cp:lastModifiedBy>
  <dcterms:modified xsi:type="dcterms:W3CDTF">2021-03-12T09:00:05Z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97F2492FE00A41F984BD47CFB10BC0DC</vt:lpwstr>
  </property>
</Properties>
</file>