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</w:rPr>
        <w:t>附件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姚安县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医疗保障局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年公开选调工作人员报名表</w:t>
      </w:r>
    </w:p>
    <w:tbl>
      <w:tblPr>
        <w:tblStyle w:val="4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34"/>
        <w:gridCol w:w="326"/>
        <w:gridCol w:w="180"/>
        <w:gridCol w:w="720"/>
        <w:gridCol w:w="80"/>
        <w:gridCol w:w="1000"/>
        <w:gridCol w:w="989"/>
        <w:gridCol w:w="91"/>
        <w:gridCol w:w="180"/>
        <w:gridCol w:w="971"/>
        <w:gridCol w:w="469"/>
        <w:gridCol w:w="1980"/>
      </w:tblGrid>
      <w:tr>
        <w:tblPrEx>
          <w:tblLayout w:type="fixed"/>
        </w:tblPrEx>
        <w:trPr>
          <w:cantSplit/>
          <w:trHeight w:val="624" w:hRule="exac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pacing w:val="-6"/>
                <w:kern w:val="0"/>
                <w:szCs w:val="21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何时加入  何党派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参加工作时间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号码</w:t>
            </w: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全日制教育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在职教育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2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工作单位及职务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时间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联系电话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单位邮编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作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历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1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16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近三年  考核情况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家庭     主要     成员     及       主要     社会     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称谓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面貌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父亲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母亲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配偶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子女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所在单位推荐意见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5040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（盖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章）</w:t>
            </w:r>
          </w:p>
          <w:p>
            <w:pPr>
              <w:widowControl/>
              <w:spacing w:line="24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 xml:space="preserve">                                                 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个人承诺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ind w:firstLine="480" w:firstLineChars="200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我自愿参加此次公开选调，对拟调入</w:t>
            </w:r>
            <w:r>
              <w:rPr>
                <w:rFonts w:hint="eastAsia" w:eastAsia="方正仿宋简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eastAsia="方正仿宋简体"/>
                <w:kern w:val="0"/>
                <w:sz w:val="24"/>
              </w:rPr>
              <w:t>工作后若不能解决职称问题有着清醒的认识，并承诺：在今后工作中，决不因职称问题向</w:t>
            </w:r>
            <w:r>
              <w:rPr>
                <w:rFonts w:hint="eastAsia" w:eastAsia="方正仿宋简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eastAsia="方正仿宋简体"/>
                <w:kern w:val="0"/>
                <w:sz w:val="24"/>
              </w:rPr>
              <w:t>和相关部门提出不合适宜的要求。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eastAsia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5145" w:firstLineChars="2450"/>
              <w:rPr>
                <w:rFonts w:hint="eastAsia"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承诺人：</w:t>
            </w:r>
          </w:p>
          <w:p>
            <w:pPr>
              <w:autoSpaceDE w:val="0"/>
              <w:autoSpaceDN w:val="0"/>
              <w:spacing w:line="300" w:lineRule="exact"/>
              <w:ind w:firstLine="6000" w:firstLineChars="2500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tabs>
                <w:tab w:val="left" w:pos="1113"/>
              </w:tabs>
              <w:spacing w:line="240" w:lineRule="exact"/>
              <w:ind w:firstLine="5670" w:firstLineChars="2700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eastAsia="方正仿宋简体"/>
                <w:kern w:val="0"/>
                <w:szCs w:val="21"/>
              </w:rPr>
              <w:t>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选调领导小组意见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方正仿宋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0" w:firstLineChars="2500"/>
              <w:textAlignment w:val="auto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         </w:t>
            </w:r>
            <w:r>
              <w:rPr>
                <w:rFonts w:eastAsia="方正仿宋简体"/>
                <w:kern w:val="0"/>
                <w:szCs w:val="21"/>
              </w:rPr>
              <w:t>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</w:tbl>
    <w:p>
      <w:pPr>
        <w:spacing w:line="280" w:lineRule="exact"/>
      </w:pPr>
      <w:r>
        <w:rPr>
          <w:rFonts w:eastAsia="方正仿宋简体"/>
          <w:kern w:val="0"/>
          <w:szCs w:val="21"/>
        </w:rPr>
        <w:t>注：此表双面打印，一式</w:t>
      </w:r>
      <w:r>
        <w:rPr>
          <w:rFonts w:hint="eastAsia" w:eastAsia="方正仿宋简体"/>
          <w:kern w:val="0"/>
          <w:szCs w:val="21"/>
        </w:rPr>
        <w:t>三</w:t>
      </w:r>
      <w:r>
        <w:rPr>
          <w:rFonts w:eastAsia="方正仿宋简体"/>
          <w:kern w:val="0"/>
          <w:szCs w:val="21"/>
        </w:rPr>
        <w:t>份，如实填写，否则将</w:t>
      </w:r>
      <w:bookmarkStart w:id="0" w:name="_GoBack"/>
      <w:bookmarkEnd w:id="0"/>
      <w:r>
        <w:rPr>
          <w:rFonts w:eastAsia="方正仿宋简体"/>
          <w:kern w:val="0"/>
          <w:szCs w:val="21"/>
        </w:rPr>
        <w:t>取消报考资格。</w:t>
      </w:r>
    </w:p>
    <w:sectPr>
      <w:headerReference r:id="rId3" w:type="default"/>
      <w:pgSz w:w="11907" w:h="16840"/>
      <w:pgMar w:top="1417" w:right="1418" w:bottom="1134" w:left="141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1EA8"/>
    <w:rsid w:val="1ECB1EA8"/>
    <w:rsid w:val="36165C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2021-04-21T02:35:00Z</dcterms:created>
  <dc:creator>Administrator</dc:creator>
  <cp:lastModifiedBy>Administrator</cp:lastModifiedBy>
  <dcterms:modified xsi:type="dcterms:W3CDTF">2021-04-21T06:55:04Z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