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逢源街道</w:t>
      </w:r>
      <w:bookmarkStart w:id="0" w:name="_GoBack"/>
      <w:bookmarkEnd w:id="0"/>
      <w:r>
        <w:rPr>
          <w:rFonts w:hint="eastAsia"/>
          <w:b/>
          <w:bCs/>
          <w:sz w:val="36"/>
          <w:lang w:val="en-US" w:eastAsia="zh-CN"/>
        </w:rPr>
        <w:t>招聘党建指导员</w:t>
      </w:r>
      <w:r>
        <w:rPr>
          <w:rFonts w:hint="eastAsia"/>
          <w:b/>
          <w:bCs/>
          <w:sz w:val="36"/>
        </w:rPr>
        <w:t>报名表</w:t>
      </w:r>
    </w:p>
    <w:tbl>
      <w:tblPr>
        <w:tblStyle w:val="2"/>
        <w:tblW w:w="10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22730415"/>
    <w:rsid w:val="3ACD1284"/>
    <w:rsid w:val="5F6D26F0"/>
    <w:rsid w:val="6BC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Administrator</cp:lastModifiedBy>
  <dcterms:modified xsi:type="dcterms:W3CDTF">2021-05-24T06:19:22Z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