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龙门县人民政府办公室20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年公开招聘政府购买服务岗位资格表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14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345"/>
        <w:gridCol w:w="1164"/>
        <w:gridCol w:w="588"/>
        <w:gridCol w:w="588"/>
        <w:gridCol w:w="425"/>
        <w:gridCol w:w="995"/>
        <w:gridCol w:w="967"/>
        <w:gridCol w:w="1092"/>
        <w:gridCol w:w="869"/>
        <w:gridCol w:w="4679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</w:t>
            </w:r>
          </w:p>
        </w:tc>
        <w:tc>
          <w:tcPr>
            <w:tcW w:w="4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龙门县人民政府办公室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外事工作室办文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Ａ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18-30周岁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国际经济与贸易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限惠州市龙门县户籍</w:t>
            </w:r>
          </w:p>
        </w:tc>
        <w:tc>
          <w:tcPr>
            <w:tcW w:w="4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需协助对外贸易联系工作，大学英语六级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eastAsia="zh-CN"/>
              </w:rPr>
              <w:t>有办文办会，收发文等工作经验优先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龙门县人民政府办公室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人事教育室采购与会务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Ａ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18-30周岁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会计学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限惠州市龙门县户籍</w:t>
            </w:r>
          </w:p>
        </w:tc>
        <w:tc>
          <w:tcPr>
            <w:tcW w:w="4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人事后勤工作、政府采购工作，需协助会务工作及具有会计从业资格证优先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龙门县人民政府办公室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政务公开工作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Ａ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18-30周岁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会计与电算化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限惠州市龙门县户籍</w:t>
            </w:r>
          </w:p>
        </w:tc>
        <w:tc>
          <w:tcPr>
            <w:tcW w:w="4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需协助财务工作，有政府网站建设管理及熟悉政府信息公开、网络问政、财务工作经验及具有会计从业资格证优先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4ADD"/>
    <w:rsid w:val="077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2021-07-28T08:17:00Z</dcterms:created>
  <dc:creator>一青 一浅</dc:creator>
  <cp:lastModifiedBy>一青 一浅</cp:lastModifiedBy>
  <dcterms:modified xsi:type="dcterms:W3CDTF">2021-07-28T08:17:59Z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