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附件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</w:rPr>
        <w:t>：</w:t>
      </w:r>
    </w:p>
    <w:p>
      <w:pPr>
        <w:pStyle w:val="2"/>
        <w:widowControl/>
        <w:shd w:val="clear"/>
        <w:spacing w:before="0" w:beforeAutospacing="0" w:after="0" w:afterAutospacing="0" w:line="600" w:lineRule="exact"/>
        <w:jc w:val="center"/>
        <w:rPr>
          <w:rFonts w:hint="eastAsia" w:ascii="仿宋_GB2312" w:hAnsi="仿宋_GB2312" w:eastAsia="仿宋_GB2312" w:cs="仿宋_GB2312"/>
          <w:color w:val="000000"/>
          <w:sz w:val="21"/>
          <w:szCs w:val="21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1"/>
          <w:szCs w:val="21"/>
          <w:shd w:val="clear" w:color="auto" w:fill="FFFFFF"/>
        </w:rPr>
        <w:t>　</w:t>
      </w:r>
    </w:p>
    <w:p>
      <w:pPr>
        <w:pStyle w:val="2"/>
        <w:widowControl/>
        <w:shd w:val="clear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2021年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  <w:t>聊城经济技术开发区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公开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  <w:t>选聘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工作人员笔试考生疫情防控告知书</w:t>
      </w:r>
    </w:p>
    <w:p>
      <w:pPr>
        <w:pStyle w:val="2"/>
        <w:widowControl/>
        <w:shd w:val="clear"/>
        <w:spacing w:beforeAutospacing="0" w:afterAutospacing="0" w:line="600" w:lineRule="exact"/>
        <w:ind w:firstLine="720"/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</w:pPr>
    </w:p>
    <w:p>
      <w:pPr>
        <w:pStyle w:val="2"/>
        <w:widowControl/>
        <w:shd w:val="clear"/>
        <w:spacing w:beforeAutospacing="0" w:afterAutospacing="0" w:line="600" w:lineRule="exact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一、参加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2021年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  <w:lang w:eastAsia="zh-CN"/>
        </w:rPr>
        <w:t>聊城经济技术开发区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公开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  <w:lang w:eastAsia="zh-CN"/>
        </w:rPr>
        <w:t>选聘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工作人员笔试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的考生，请务必在考前申领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“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山东省电子健康通行码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”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。</w:t>
      </w:r>
    </w:p>
    <w:p>
      <w:pPr>
        <w:pStyle w:val="2"/>
        <w:widowControl/>
        <w:shd w:val="clear"/>
        <w:spacing w:beforeAutospacing="0" w:afterAutospacing="0" w:line="600" w:lineRule="exact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二、山东省电子健康通行码可通过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“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健康山东服务号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”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微信公众号、爱山东APP、支付宝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“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电子健康通行卡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”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等渠道申领。</w:t>
      </w:r>
      <w:bookmarkStart w:id="0" w:name="_GoBack"/>
      <w:bookmarkEnd w:id="0"/>
    </w:p>
    <w:p>
      <w:pPr>
        <w:pStyle w:val="2"/>
        <w:widowControl/>
        <w:shd w:val="clear"/>
        <w:spacing w:beforeAutospacing="0" w:afterAutospacing="0" w:line="600" w:lineRule="exact"/>
        <w:ind w:firstLine="705"/>
        <w:rPr>
          <w:rFonts w:ascii="Times New Roman" w:hAnsi="Times New Roman"/>
          <w:color w:val="000000"/>
          <w:sz w:val="18"/>
          <w:szCs w:val="18"/>
        </w:rPr>
      </w:pP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三、2021年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8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月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6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日以来，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去过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中、高风险地区所在城市（中、高风险地区以当地正式发布的为准）的考生，要主动申报，并严格按照疫情防控要求做好疫情相关防控工作。</w:t>
      </w:r>
    </w:p>
    <w:p>
      <w:pPr>
        <w:pStyle w:val="2"/>
        <w:widowControl/>
        <w:shd w:val="clear"/>
        <w:spacing w:beforeAutospacing="0" w:afterAutospacing="0" w:line="600" w:lineRule="exact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四、考生进入考点时，须接受体温测量、核验山东省电子健康通行码、准考证和有效身份证件。</w:t>
      </w:r>
    </w:p>
    <w:p>
      <w:pPr>
        <w:pStyle w:val="2"/>
        <w:widowControl/>
        <w:shd w:val="clear"/>
        <w:spacing w:beforeAutospacing="0" w:afterAutospacing="0" w:line="600" w:lineRule="exact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Style w:val="5"/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持非绿码的考生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应主动向考点所在地疫情防控部门报告，告知旅居史、接触史和就诊史，由当地专家组评估后确定考试安排。</w:t>
      </w:r>
    </w:p>
    <w:p>
      <w:pPr>
        <w:pStyle w:val="2"/>
        <w:widowControl/>
        <w:shd w:val="clear"/>
        <w:spacing w:beforeAutospacing="0" w:afterAutospacing="0" w:line="600" w:lineRule="exact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五、考试当天，若考生入场或考试期间出现咳嗽、呼吸困难、腹泻、发热等症状，经专业评估和综合研判，能继续参加考试的，安排在备用隔离考场考试。</w:t>
      </w:r>
    </w:p>
    <w:p>
      <w:pPr>
        <w:pStyle w:val="2"/>
        <w:widowControl/>
        <w:shd w:val="clear"/>
        <w:spacing w:beforeAutospacing="0" w:afterAutospacing="0" w:line="600" w:lineRule="exact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六、请考生加强防疫知识学习，考前主动减少外出和不必要的聚集、人员接触。每日自觉进行体温测量、记录及健康状况监测。</w:t>
      </w:r>
    </w:p>
    <w:p>
      <w:pPr>
        <w:pStyle w:val="2"/>
        <w:widowControl/>
        <w:shd w:val="clear"/>
        <w:spacing w:beforeAutospacing="0" w:afterAutospacing="0" w:line="600" w:lineRule="exact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七、请考生预留充足入场时间，建议至少提前1小时到达考点。考生须听从考点工作人员指挥，保持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“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一米线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”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，排队有序入场。</w:t>
      </w:r>
    </w:p>
    <w:p>
      <w:pPr>
        <w:pStyle w:val="2"/>
        <w:widowControl/>
        <w:shd w:val="clear"/>
        <w:spacing w:beforeAutospacing="0" w:afterAutospacing="0" w:line="600" w:lineRule="exact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八、考生参加考试时应自备一次性使用医用口罩或医用外科口罩，除接受身份核验时按要求摘下口罩外，</w:t>
      </w:r>
      <w:r>
        <w:rPr>
          <w:rStyle w:val="5"/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进出考点以及考试期间应全程佩戴口罩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（具体要求视考试期间疫情防控的总体要求确定）。</w:t>
      </w:r>
    </w:p>
    <w:p>
      <w:pPr>
        <w:pStyle w:val="2"/>
        <w:widowControl/>
        <w:shd w:val="clear"/>
        <w:spacing w:beforeAutospacing="0" w:afterAutospacing="0" w:line="600" w:lineRule="exact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九、参加考试时，请考生备齐个人防护用品，严格做好个人防护，保持卫生。合理安排交通和食宿，注意饮食卫生。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42D7"/>
    <w:rsid w:val="00624FF9"/>
    <w:rsid w:val="00B442D7"/>
    <w:rsid w:val="105B0B81"/>
    <w:rsid w:val="1B1837EC"/>
    <w:rsid w:val="1FD329B0"/>
    <w:rsid w:val="31C60793"/>
    <w:rsid w:val="3D1A61B7"/>
    <w:rsid w:val="4CDE74FB"/>
    <w:rsid w:val="7A4D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107</Words>
  <Characters>614</Characters>
  <Lines>5</Lines>
  <Paragraphs>1</Paragraphs>
  <TotalTime>14</TotalTime>
  <ScaleCrop>false</ScaleCrop>
  <LinksUpToDate>false</LinksUpToDate>
  <CharactersWithSpaces>720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2021-06-01T00:44:00Z</dcterms:created>
  <dc:creator>Administrator</dc:creator>
  <cp:lastModifiedBy>非</cp:lastModifiedBy>
  <cp:lastPrinted>2021-08-18T09:37:00Z</cp:lastPrinted>
  <dcterms:modified xsi:type="dcterms:W3CDTF">2021-08-20T09:17:37Z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96459D1967174BDB99CFFA892A8DFD5B</vt:lpwstr>
  </property>
</Properties>
</file>