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616" w:tblpY="1484"/>
        <w:tblOverlap w:val="never"/>
        <w:tblW w:w="87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537"/>
        <w:gridCol w:w="549"/>
        <w:gridCol w:w="1004"/>
        <w:gridCol w:w="1815"/>
        <w:gridCol w:w="1686"/>
        <w:gridCol w:w="15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Style w:val="8"/>
                <w:rFonts w:eastAsia="宋体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：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</w:t>
            </w:r>
            <w:r>
              <w:rPr>
                <w:rStyle w:val="10"/>
                <w:sz w:val="36"/>
                <w:szCs w:val="36"/>
                <w:lang w:val="en-US" w:eastAsia="zh-CN" w:bidi="ar"/>
              </w:rPr>
              <w:t>年焦作市教育局直属学校引进招聘教师岗位表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 位</w:t>
            </w:r>
          </w:p>
        </w:tc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拟招聘数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年龄及其他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市直普通高中</w:t>
            </w:r>
          </w:p>
        </w:tc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全日制本科及以上学历（不含独立院校和联合办学；硕士研究生学历的所学专业须与本科专业一致，且本科学历为全日制普通高等院校毕业），并于2021年9月30日前取得毕业证书。</w:t>
            </w:r>
          </w:p>
        </w:tc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截止2021年9月30日，本科学历的年龄在30周岁以下（1991年9月30日以后出生），硕士研究生学历的年龄放宽至35周岁以下（1986年9月30日以后出生）；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      （足球方向）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高中舞蹈      （古典舞方向）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高中日语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高中俄语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市直初级中学</w:t>
            </w:r>
          </w:p>
        </w:tc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市实验幼儿园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合计（人）</w:t>
            </w:r>
          </w:p>
        </w:tc>
        <w:tc>
          <w:tcPr>
            <w:tcW w:w="6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</w:tbl>
    <w:p>
      <w:pPr>
        <w:spacing w:line="440" w:lineRule="exact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2021年焦作市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eastAsia="zh-CN"/>
        </w:rPr>
        <w:t>教育局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直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eastAsia="zh-CN"/>
        </w:rPr>
        <w:t>属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学校引进招聘教师报名登记表</w:t>
      </w:r>
    </w:p>
    <w:p>
      <w:pPr>
        <w:spacing w:line="240" w:lineRule="exact"/>
        <w:rPr>
          <w:rFonts w:ascii="黑体" w:hAnsi="黑体" w:eastAsia="黑体"/>
          <w:bCs/>
          <w:color w:val="000000"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401"/>
        <w:gridCol w:w="1134"/>
        <w:gridCol w:w="624"/>
        <w:gridCol w:w="510"/>
        <w:gridCol w:w="503"/>
        <w:gridCol w:w="175"/>
        <w:gridCol w:w="314"/>
        <w:gridCol w:w="993"/>
        <w:gridCol w:w="961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姓  名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性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szCs w:val="21"/>
              </w:rPr>
              <w:t>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年月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84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hint="eastAsia" w:ascii="方正小标宋简体" w:eastAsia="方正小标宋简体"/>
                <w:bCs/>
                <w:color w:val="000000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籍  贯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民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szCs w:val="21"/>
              </w:rPr>
              <w:t>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面貌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84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户  籍</w:t>
            </w:r>
          </w:p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bCs/>
                <w:color w:val="000000"/>
              </w:rPr>
              <w:t>所在地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bCs/>
                <w:color w:val="000000"/>
              </w:rPr>
              <w:t>身份证号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84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9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</w:rPr>
              <w:t>学习经历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起止时间</w:t>
            </w:r>
          </w:p>
        </w:tc>
        <w:tc>
          <w:tcPr>
            <w:tcW w:w="277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毕业院校</w:t>
            </w: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所学专业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学历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2771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2771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2771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教师资格</w:t>
            </w:r>
          </w:p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种类 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教师资格学科</w:t>
            </w:r>
          </w:p>
        </w:tc>
        <w:tc>
          <w:tcPr>
            <w:tcW w:w="3155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报考</w:t>
            </w:r>
            <w:r>
              <w:rPr>
                <w:rFonts w:hint="eastAsia"/>
                <w:bCs/>
                <w:color w:val="000000"/>
              </w:rPr>
              <w:t>岗位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联系电话</w:t>
            </w:r>
          </w:p>
        </w:tc>
        <w:tc>
          <w:tcPr>
            <w:tcW w:w="3155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exac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在校表现及实习情况</w:t>
            </w:r>
          </w:p>
        </w:tc>
        <w:tc>
          <w:tcPr>
            <w:tcW w:w="7502" w:type="dxa"/>
            <w:gridSpan w:val="10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所获主要</w:t>
            </w:r>
          </w:p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荣誉</w:t>
            </w:r>
          </w:p>
        </w:tc>
        <w:tc>
          <w:tcPr>
            <w:tcW w:w="7502" w:type="dxa"/>
            <w:gridSpan w:val="10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本人承诺</w:t>
            </w:r>
          </w:p>
        </w:tc>
        <w:tc>
          <w:tcPr>
            <w:tcW w:w="7502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/>
                <w:bCs/>
                <w:color w:val="000000"/>
                <w:lang w:eastAsia="zh-CN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 xml:space="preserve">本人郑重承诺：本人提交的信息资料真实、准确，经与所报岗位报考资格条件核实，确认本人符合该岗位的报考资格条件。 </w:t>
            </w:r>
          </w:p>
          <w:p>
            <w:pPr>
              <w:jc w:val="lef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报名人签字：</w:t>
            </w:r>
          </w:p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bCs/>
                <w:color w:val="000000"/>
              </w:rPr>
              <w:t xml:space="preserve">                                 </w:t>
            </w:r>
            <w:r>
              <w:rPr>
                <w:rFonts w:hint="eastAsia"/>
                <w:bCs/>
                <w:color w:val="000000"/>
              </w:rPr>
              <w:t xml:space="preserve">                 </w:t>
            </w:r>
            <w:r>
              <w:rPr>
                <w:bCs/>
                <w:color w:val="000000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资格审查</w:t>
            </w:r>
          </w:p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意    见</w:t>
            </w:r>
          </w:p>
        </w:tc>
        <w:tc>
          <w:tcPr>
            <w:tcW w:w="7502" w:type="dxa"/>
            <w:gridSpan w:val="10"/>
            <w:noWrap w:val="0"/>
            <w:vAlign w:val="center"/>
          </w:tcPr>
          <w:p>
            <w:pPr>
              <w:snapToGrid w:val="0"/>
              <w:spacing w:line="317" w:lineRule="atLeast"/>
              <w:jc w:val="left"/>
              <w:rPr>
                <w:rFonts w:hint="eastAsia" w:eastAsia="宋体"/>
                <w:bCs/>
                <w:color w:val="000000"/>
                <w:lang w:eastAsia="zh-CN"/>
              </w:rPr>
            </w:pPr>
          </w:p>
          <w:p>
            <w:pPr>
              <w:snapToGrid w:val="0"/>
              <w:spacing w:line="317" w:lineRule="atLeast"/>
              <w:ind w:left="4996" w:hanging="4995" w:hangingChars="2379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>
              <w:rPr>
                <w:rFonts w:hint="eastAsia"/>
                <w:bCs/>
                <w:color w:val="000000"/>
              </w:rPr>
              <w:t xml:space="preserve">                                   </w:t>
            </w:r>
            <w:r>
              <w:rPr>
                <w:bCs/>
                <w:color w:val="000000"/>
              </w:rPr>
              <w:t xml:space="preserve">   审查人（签名）：</w:t>
            </w:r>
          </w:p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bCs/>
                <w:color w:val="000000"/>
              </w:rPr>
              <w:t xml:space="preserve">                                             年 </w:t>
            </w:r>
            <w:r>
              <w:rPr>
                <w:rFonts w:hint="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月 </w:t>
            </w:r>
            <w:r>
              <w:rPr>
                <w:rFonts w:hint="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 日                                  </w:t>
            </w:r>
          </w:p>
        </w:tc>
      </w:tr>
    </w:tbl>
    <w:p>
      <w:pPr>
        <w:spacing w:line="200" w:lineRule="exac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20</w:t>
      </w:r>
      <w:r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年焦作市</w:t>
      </w:r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教育局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直</w:t>
      </w:r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属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学校引进招聘</w:t>
      </w:r>
    </w:p>
    <w:p>
      <w:pPr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教师</w:t>
      </w:r>
      <w:r>
        <w:rPr>
          <w:rFonts w:hint="eastAsia" w:ascii="宋体" w:hAnsi="宋体" w:cs="宋体"/>
          <w:color w:val="000000"/>
          <w:sz w:val="44"/>
          <w:szCs w:val="44"/>
          <w:lang w:eastAsia="zh-CN"/>
        </w:rPr>
        <w:t>考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试工作方案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考</w:t>
      </w:r>
      <w:r>
        <w:rPr>
          <w:rFonts w:hint="eastAsia" w:ascii="黑体" w:eastAsia="黑体"/>
          <w:color w:val="000000"/>
          <w:sz w:val="32"/>
          <w:szCs w:val="32"/>
        </w:rPr>
        <w:t>试时间及地点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（一）时间：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另行公布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（二）地点：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另行公布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（三）考生须持个人有效身份证于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试当日早7: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0前到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考点</w:t>
      </w:r>
      <w:r>
        <w:rPr>
          <w:rFonts w:hint="eastAsia" w:ascii="仿宋_GB2312" w:eastAsia="仿宋_GB2312"/>
          <w:color w:val="000000"/>
          <w:sz w:val="32"/>
          <w:szCs w:val="32"/>
        </w:rPr>
        <w:t>报到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，报到时需出示健康码、行程码，并经体温检测正常后方可进入考点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考</w:t>
      </w:r>
      <w:r>
        <w:rPr>
          <w:rFonts w:hint="eastAsia" w:ascii="黑体" w:eastAsia="黑体"/>
          <w:color w:val="000000"/>
          <w:sz w:val="32"/>
          <w:szCs w:val="32"/>
        </w:rPr>
        <w:t>试方式及计分办法</w:t>
      </w:r>
    </w:p>
    <w:p>
      <w:pPr>
        <w:spacing w:line="600" w:lineRule="exact"/>
        <w:ind w:firstLine="640" w:firstLineChars="200"/>
        <w:rPr>
          <w:rStyle w:val="12"/>
          <w:rFonts w:hint="eastAsia" w:ascii="仿宋_GB2312" w:eastAsia="仿宋_GB2312"/>
          <w:bCs/>
          <w:color w:val="000000"/>
          <w:sz w:val="32"/>
          <w:szCs w:val="32"/>
          <w:lang w:eastAsia="zh-CN"/>
        </w:rPr>
      </w:pPr>
      <w:r>
        <w:rPr>
          <w:rStyle w:val="12"/>
          <w:rFonts w:hint="eastAsia" w:ascii="仿宋_GB2312" w:eastAsia="仿宋_GB2312"/>
          <w:bCs/>
          <w:color w:val="000000"/>
          <w:sz w:val="32"/>
          <w:szCs w:val="32"/>
        </w:rPr>
        <w:t>（一）</w:t>
      </w:r>
      <w:r>
        <w:rPr>
          <w:rStyle w:val="12"/>
          <w:rFonts w:hint="eastAsia" w:ascii="仿宋_GB2312" w:eastAsia="仿宋_GB2312"/>
          <w:bCs/>
          <w:color w:val="000000"/>
          <w:sz w:val="32"/>
          <w:szCs w:val="32"/>
          <w:lang w:eastAsia="zh-CN"/>
        </w:rPr>
        <w:t>考</w:t>
      </w:r>
      <w:r>
        <w:rPr>
          <w:rStyle w:val="12"/>
          <w:rFonts w:hint="eastAsia" w:ascii="仿宋_GB2312" w:eastAsia="仿宋_GB2312"/>
          <w:bCs/>
          <w:color w:val="000000"/>
          <w:sz w:val="32"/>
          <w:szCs w:val="32"/>
        </w:rPr>
        <w:t>试</w:t>
      </w:r>
      <w:r>
        <w:rPr>
          <w:rStyle w:val="12"/>
          <w:rFonts w:hint="eastAsia" w:ascii="仿宋_GB2312" w:eastAsia="仿宋_GB2312"/>
          <w:bCs/>
          <w:color w:val="000000"/>
          <w:sz w:val="32"/>
          <w:szCs w:val="32"/>
          <w:lang w:eastAsia="zh-CN"/>
        </w:rPr>
        <w:t>方式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  <w:lang w:val="en-US" w:eastAsia="zh-CN"/>
        </w:rPr>
        <w:t>1.高中</w:t>
      </w: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</w:rPr>
        <w:t>舞蹈</w:t>
      </w: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  <w:lang w:eastAsia="zh-CN"/>
        </w:rPr>
        <w:t>考试方式为：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成品舞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展示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（30分）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舞蹈技巧（40分）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模拟授课（30分）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成品舞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展示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要求考生自选一支古典舞剧目进行展示，时间不超过3分钟。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舞蹈技巧要求考生展示跳、转、翻等技术技巧，其中，必做技巧20分，选做技巧20分。时间不超过2分钟。必做技巧：双飞燕（连续8个）、撕叉跳、侧空翻、摆腿转（至少5圈）、旋子、拉腿蹦子。 选做技巧：（至少选2-3个） 斜飞燕、扫堂探海转、云门大卷、躺身飞脚、后空翻接拉拉提。</w:t>
      </w:r>
    </w:p>
    <w:p>
      <w:pPr>
        <w:spacing w:line="600" w:lineRule="exact"/>
        <w:ind w:firstLine="640" w:firstLineChars="200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模拟授课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要求考生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讲解拉腿蹦子、侧空翻、扫堂探海转、云门大卷、后空翻接拉拉提（五个技巧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任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选二个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讲解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。时间不超过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10分钟。</w:t>
      </w:r>
    </w:p>
    <w:p>
      <w:pPr>
        <w:spacing w:line="600" w:lineRule="exact"/>
        <w:ind w:firstLine="640" w:firstLineChars="200"/>
        <w:rPr>
          <w:rStyle w:val="12"/>
          <w:rFonts w:hint="eastAsia" w:ascii="仿宋_GB2312" w:eastAsia="仿宋_GB2312"/>
        </w:rPr>
      </w:pPr>
      <w:r>
        <w:rPr>
          <w:rStyle w:val="12"/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2.</w:t>
      </w:r>
      <w:r>
        <w:rPr>
          <w:rStyle w:val="12"/>
          <w:rFonts w:hint="eastAsia" w:ascii="仿宋_GB2312" w:eastAsia="仿宋_GB2312"/>
          <w:bCs/>
          <w:color w:val="000000"/>
          <w:sz w:val="32"/>
          <w:szCs w:val="32"/>
          <w:lang w:eastAsia="zh-CN"/>
        </w:rPr>
        <w:t>其他学科考试方式为：试讲和答辩</w:t>
      </w:r>
      <w:r>
        <w:rPr>
          <w:rStyle w:val="12"/>
          <w:rFonts w:hint="eastAsia" w:ascii="仿宋_GB2312" w:eastAsia="仿宋_GB2312"/>
          <w:bCs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Style w:val="12"/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试讲</w:t>
      </w:r>
      <w:r>
        <w:rPr>
          <w:rStyle w:val="12"/>
          <w:rFonts w:hint="eastAsia" w:ascii="仿宋_GB2312" w:eastAsia="仿宋_GB2312"/>
          <w:bCs/>
          <w:color w:val="000000"/>
          <w:sz w:val="32"/>
          <w:szCs w:val="32"/>
        </w:rPr>
        <w:t>采用模拟授课的方式进行（时间10分钟）。模拟授课范围为所公布试讲教材，</w:t>
      </w:r>
      <w:r>
        <w:rPr>
          <w:rFonts w:hint="eastAsia" w:ascii="仿宋_GB2312" w:eastAsia="仿宋_GB2312"/>
          <w:color w:val="000000"/>
          <w:sz w:val="32"/>
          <w:szCs w:val="32"/>
        </w:rPr>
        <w:t>考生备课时间为20分钟，</w:t>
      </w:r>
      <w:r>
        <w:rPr>
          <w:rStyle w:val="12"/>
          <w:rFonts w:hint="eastAsia" w:ascii="仿宋_GB2312" w:eastAsia="仿宋_GB2312"/>
          <w:bCs/>
          <w:color w:val="000000"/>
          <w:sz w:val="32"/>
          <w:szCs w:val="32"/>
        </w:rPr>
        <w:t>模拟授课内容在</w:t>
      </w:r>
      <w:r>
        <w:rPr>
          <w:rStyle w:val="12"/>
          <w:rFonts w:hint="eastAsia" w:ascii="仿宋_GB2312" w:eastAsia="仿宋_GB2312"/>
          <w:bCs/>
          <w:color w:val="000000"/>
          <w:sz w:val="32"/>
          <w:szCs w:val="32"/>
          <w:lang w:eastAsia="zh-CN"/>
        </w:rPr>
        <w:t>考</w:t>
      </w:r>
      <w:r>
        <w:rPr>
          <w:rStyle w:val="12"/>
          <w:rFonts w:hint="eastAsia" w:ascii="仿宋_GB2312" w:eastAsia="仿宋_GB2312"/>
          <w:bCs/>
          <w:color w:val="000000"/>
          <w:sz w:val="32"/>
          <w:szCs w:val="32"/>
        </w:rPr>
        <w:t>试前抽签确定。试讲满分为100分。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答辩采用提问的方式进</w:t>
      </w: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</w:rPr>
        <w:t>行（时间10分钟），答辩内容为教育教学相关专业知识，答辩满分为100分。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（二）计分办法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高中舞蹈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成绩为考官所打分数中去掉1个最高分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和1个最低分后的平均</w:t>
      </w:r>
      <w:r>
        <w:rPr>
          <w:rFonts w:hint="eastAsia" w:ascii="仿宋_GB2312" w:eastAsia="仿宋_GB2312"/>
          <w:color w:val="000000"/>
          <w:sz w:val="32"/>
          <w:szCs w:val="32"/>
        </w:rPr>
        <w:t>得分（保留2位小数）。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考试成绩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=成品舞展示成绩+舞蹈技巧成绩+模拟授课成绩。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其他学科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考生试讲和答辩成绩均为考官所打分数中去掉1个最高分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和1个最低分后的平均</w:t>
      </w:r>
      <w:r>
        <w:rPr>
          <w:rFonts w:hint="eastAsia" w:ascii="仿宋_GB2312" w:eastAsia="仿宋_GB2312"/>
          <w:color w:val="000000"/>
          <w:sz w:val="32"/>
          <w:szCs w:val="32"/>
        </w:rPr>
        <w:t>得分（保留2位小数）。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试成绩=试讲成绩×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0%+答辩成绩×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0%。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试时，如某岗位实际参加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试的考生人数小于或等于招聘人数，该岗位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试人员的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试成绩不得低于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分，低于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分者不得进入下一招聘环节；如某岗位实际参加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试的考生人数大于招聘人数，则该岗位考生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试成绩不得低于70分，低于70分者不得进入下一招聘环节。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none"/>
          <w:lang w:val="en-US" w:eastAsia="zh-CN"/>
        </w:rPr>
        <w:t>3.高中舞蹈考试成绩出现并列的,以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成品舞展示成绩+舞蹈技巧成绩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none"/>
          <w:lang w:val="en-US" w:eastAsia="zh-CN"/>
        </w:rPr>
        <w:t>高低进入体检环节；如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成品舞展示成绩+舞蹈技巧成绩也相同，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none"/>
        </w:rPr>
        <w:t>则进行加试，按加试成绩从高到低顺序确定进入体检环节人员。</w:t>
      </w:r>
    </w:p>
    <w:p>
      <w:pPr>
        <w:ind w:firstLine="640" w:firstLineChars="200"/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none"/>
          <w:lang w:val="en-US" w:eastAsia="zh-CN"/>
        </w:rPr>
        <w:t>其他专业考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none"/>
        </w:rPr>
        <w:t>试成绩出现并列的，以答辩成绩高低进入体检环节；如答辩成绩也相同，则进行加试，按加试成绩从高到低顺序确定进入体检环节人员。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000000"/>
          <w:kern w:val="0"/>
          <w:sz w:val="32"/>
          <w:szCs w:val="32"/>
        </w:rPr>
        <w:t>（三）</w:t>
      </w:r>
      <w:r>
        <w:rPr>
          <w:rFonts w:hint="eastAsia" w:ascii="仿宋_GB2312" w:eastAsia="仿宋_GB2312"/>
          <w:color w:val="000000"/>
          <w:sz w:val="32"/>
          <w:szCs w:val="32"/>
        </w:rPr>
        <w:t>试讲教材</w:t>
      </w:r>
    </w:p>
    <w:tbl>
      <w:tblPr>
        <w:tblStyle w:val="5"/>
        <w:tblW w:w="9239" w:type="dxa"/>
        <w:tblInd w:w="91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574"/>
        <w:gridCol w:w="4370"/>
        <w:gridCol w:w="2295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岗  位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出版社及教材名称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版次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6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高中语文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人民教育出版社《语文》（必修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月第2版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5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高中数学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北京师范大学出版社《数学》（必修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月第7版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16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高中政治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人民教育出版社《思想政治》（必修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年4月第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9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高中历史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人民教育出版社《历史》（必修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2007年1月第3版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1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高中地理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湖南教育出版社《地理》（必修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2004年6月第1版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5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人民教育出版社《物理》（必修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2010年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月第3版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9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人民教育出版社《化学》（必修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2007年3月第3版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人民教育出版社《生物》（必修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2007年1月第2版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9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人民教育出版社全一册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3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高中音乐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人民教育出版社音乐鉴赏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2017年7月第13版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高中日语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人民教育出版社《日语》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必修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9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俄语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人民教育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出版社《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（必修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9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初中历史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人民教育出版社八年级上册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2017年7月第1版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9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初中地理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湖南教育出版社八年级上册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2002年7月第1版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17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高中舞蹈</w:t>
            </w:r>
          </w:p>
          <w:p>
            <w:pPr>
              <w:widowControl/>
              <w:spacing w:line="24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古典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舞方向）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拉腿蹦子、侧空翻、扫堂探海转、云门大卷、后空翻接拉拉提（五个技巧的讲解任选二个）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注：考生可自备舞蹈服装、伴奏音乐（音乐用U盘携带）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13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幼儿园学前教育</w:t>
            </w:r>
          </w:p>
        </w:tc>
        <w:tc>
          <w:tcPr>
            <w:tcW w:w="6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幼儿园中班语言领域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考</w:t>
      </w:r>
      <w:r>
        <w:rPr>
          <w:rFonts w:hint="eastAsia" w:ascii="黑体" w:eastAsia="黑体"/>
          <w:color w:val="000000"/>
          <w:sz w:val="32"/>
          <w:szCs w:val="32"/>
        </w:rPr>
        <w:t>试工作程序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1</w:t>
      </w:r>
      <w:r>
        <w:rPr>
          <w:rFonts w:hint="eastAsia" w:ascii="仿宋_GB2312" w:eastAsia="仿宋_GB2312"/>
          <w:color w:val="000000"/>
          <w:sz w:val="32"/>
        </w:rPr>
        <w:t>.确定</w:t>
      </w:r>
      <w:r>
        <w:rPr>
          <w:rFonts w:hint="eastAsia" w:ascii="仿宋_GB2312" w:eastAsia="仿宋_GB2312"/>
          <w:color w:val="000000"/>
          <w:sz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</w:rPr>
        <w:t>试顺序。工作人员组织考生进入候考室，用抽签的方式确定考生</w:t>
      </w:r>
      <w:r>
        <w:rPr>
          <w:rFonts w:hint="eastAsia" w:ascii="仿宋_GB2312" w:eastAsia="仿宋_GB2312"/>
          <w:color w:val="000000"/>
          <w:sz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</w:rPr>
        <w:t>试顺序，并填写抽签号登记表。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2.备课。考生按抽签确定的顺序，由工作人员</w:t>
      </w:r>
      <w:r>
        <w:rPr>
          <w:rFonts w:hint="eastAsia" w:ascii="仿宋_GB2312" w:eastAsia="仿宋_GB2312"/>
          <w:color w:val="000000"/>
          <w:sz w:val="32"/>
          <w:lang w:eastAsia="zh-CN"/>
        </w:rPr>
        <w:t>依次</w:t>
      </w:r>
      <w:r>
        <w:rPr>
          <w:rFonts w:hint="eastAsia" w:ascii="仿宋_GB2312" w:eastAsia="仿宋_GB2312"/>
          <w:color w:val="000000"/>
          <w:sz w:val="32"/>
        </w:rPr>
        <w:t>带入备课室，</w:t>
      </w:r>
      <w:r>
        <w:rPr>
          <w:rFonts w:hint="eastAsia" w:ascii="仿宋_GB2312" w:eastAsia="仿宋_GB2312"/>
          <w:color w:val="000000"/>
          <w:sz w:val="32"/>
          <w:lang w:eastAsia="zh-CN"/>
        </w:rPr>
        <w:t>根据</w:t>
      </w:r>
      <w:r>
        <w:rPr>
          <w:rFonts w:hint="eastAsia" w:ascii="仿宋_GB2312" w:eastAsia="仿宋_GB2312"/>
          <w:color w:val="000000"/>
          <w:sz w:val="32"/>
        </w:rPr>
        <w:t>抽取</w:t>
      </w:r>
      <w:r>
        <w:rPr>
          <w:rFonts w:hint="eastAsia" w:ascii="仿宋_GB2312" w:eastAsia="仿宋_GB2312"/>
          <w:color w:val="000000"/>
          <w:sz w:val="32"/>
          <w:lang w:eastAsia="zh-CN"/>
        </w:rPr>
        <w:t>的</w:t>
      </w:r>
      <w:r>
        <w:rPr>
          <w:rFonts w:hint="eastAsia" w:ascii="仿宋_GB2312" w:eastAsia="仿宋_GB2312"/>
          <w:color w:val="000000"/>
          <w:sz w:val="32"/>
        </w:rPr>
        <w:t>试讲内容，开始备课。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lang w:eastAsia="zh-CN"/>
        </w:rPr>
      </w:pPr>
      <w:r>
        <w:rPr>
          <w:rFonts w:hint="eastAsia" w:ascii="仿宋_GB2312" w:eastAsia="仿宋_GB2312"/>
          <w:color w:val="000000"/>
          <w:sz w:val="32"/>
        </w:rPr>
        <w:t>3.试讲和答辩。</w:t>
      </w:r>
      <w:r>
        <w:rPr>
          <w:rFonts w:hint="eastAsia" w:ascii="仿宋_GB2312" w:eastAsia="仿宋_GB2312"/>
          <w:color w:val="000000"/>
          <w:sz w:val="32"/>
          <w:lang w:eastAsia="zh-CN"/>
        </w:rPr>
        <w:t>根据考试进度</w:t>
      </w:r>
      <w:r>
        <w:rPr>
          <w:rFonts w:hint="eastAsia" w:ascii="仿宋_GB2312" w:eastAsia="仿宋_GB2312"/>
          <w:color w:val="000000"/>
          <w:sz w:val="32"/>
        </w:rPr>
        <w:t>，由工作人员</w:t>
      </w:r>
      <w:r>
        <w:rPr>
          <w:rFonts w:hint="eastAsia" w:ascii="仿宋_GB2312" w:eastAsia="仿宋_GB2312"/>
          <w:color w:val="000000"/>
          <w:sz w:val="32"/>
          <w:lang w:eastAsia="zh-CN"/>
        </w:rPr>
        <w:t>依次</w:t>
      </w:r>
      <w:r>
        <w:rPr>
          <w:rFonts w:hint="eastAsia" w:ascii="仿宋_GB2312" w:eastAsia="仿宋_GB2312"/>
          <w:color w:val="000000"/>
          <w:sz w:val="32"/>
        </w:rPr>
        <w:t>带考生进入</w:t>
      </w:r>
      <w:r>
        <w:rPr>
          <w:rFonts w:hint="eastAsia" w:ascii="仿宋_GB2312" w:eastAsia="仿宋_GB2312"/>
          <w:color w:val="000000"/>
          <w:sz w:val="32"/>
          <w:lang w:eastAsia="zh-CN"/>
        </w:rPr>
        <w:t>考场</w:t>
      </w:r>
      <w:r>
        <w:rPr>
          <w:rFonts w:hint="eastAsia" w:ascii="仿宋_GB2312" w:eastAsia="仿宋_GB2312"/>
          <w:color w:val="000000"/>
          <w:sz w:val="32"/>
        </w:rPr>
        <w:t>试讲和答辩。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4.打分。考生</w:t>
      </w:r>
      <w:r>
        <w:rPr>
          <w:rFonts w:hint="eastAsia" w:ascii="仿宋_GB2312" w:eastAsia="仿宋_GB2312"/>
          <w:color w:val="000000"/>
          <w:sz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</w:rPr>
        <w:t>试完毕后，由工作人员带到休息室休息；考官按评分标准在评分表上打分。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5.公布</w:t>
      </w:r>
      <w:r>
        <w:rPr>
          <w:rFonts w:hint="eastAsia" w:ascii="仿宋_GB2312" w:eastAsia="仿宋_GB2312"/>
          <w:color w:val="000000"/>
          <w:sz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</w:rPr>
        <w:t>试成绩</w:t>
      </w:r>
      <w:r>
        <w:rPr>
          <w:rFonts w:hint="eastAsia" w:ascii="仿宋_GB2312" w:eastAsia="仿宋_GB2312"/>
          <w:color w:val="000000"/>
          <w:sz w:val="32"/>
          <w:lang w:eastAsia="zh-CN"/>
        </w:rPr>
        <w:t>，考生离开考点</w:t>
      </w:r>
      <w:r>
        <w:rPr>
          <w:rFonts w:hint="eastAsia" w:ascii="仿宋_GB2312" w:eastAsia="仿宋_GB2312"/>
          <w:color w:val="000000"/>
          <w:sz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四</w:t>
      </w:r>
      <w:r>
        <w:rPr>
          <w:rFonts w:hint="eastAsia" w:ascii="黑体" w:eastAsia="黑体"/>
          <w:color w:val="000000"/>
          <w:sz w:val="32"/>
          <w:szCs w:val="32"/>
        </w:rPr>
        <w:t>、注意事项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（一）考生进入候考室前须先将手机等通讯工具上交工作人员统一保管，考试期间发现考生携带或使用任何通讯工具，一律按违纪处理，并取消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试资格。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（二）考生在候考期间未经批准不得随意离开候考室，需要上厕所的须服从现场工作人员的安排。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（三）考试过程中考生只准报自己的抽签号，只允许讲解和回答与考试有关的内容，不得报出自己的姓名等与个人有关的信息，否则视为舞弊，取消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试资格。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（四）考场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除高中舞蹈外</w:t>
      </w:r>
      <w:r>
        <w:rPr>
          <w:rFonts w:hint="eastAsia" w:ascii="仿宋_GB2312" w:eastAsia="仿宋_GB2312"/>
          <w:color w:val="000000"/>
          <w:sz w:val="32"/>
          <w:szCs w:val="32"/>
        </w:rPr>
        <w:t>不准备多媒体设备，考生只允许携带相关教学用具和在备课室制作的教案进入考场。考生携带的书籍或参考资料等一律不准带入备课室和考场，一经发现按违纪处理，取消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试成绩。考生开始备课至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试结束期间，只准使用考场和备课室准备的教材，考生携带的任何书籍和参考资料一律不准以任何形式接触和翻阅，一经发现按违纪处理，取消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试成绩。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（五）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试结束后考生按指定通道到休息室等待公布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试成绩，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试成绩公布后径直离开，不得返回候考室和备课室，不得与未参加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试考生接触，一经发现按违纪处理，取消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试成绩。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（六）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试预计需进行一天时间，有的考生可能会结束较晚，请提前告知自己的亲友，上午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试没有结束的考生中午统一安排盒饭，所有人员不得自行外出就餐。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（七）严格遵守疫情防控要求，考生健康码、行程码为绿色及体温检测合格的人员方可参加考试。考生参加考试（除试讲、答辩）需全程佩戴口罩，并做好个人防疫工作。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（八）考</w:t>
      </w:r>
      <w:r>
        <w:rPr>
          <w:rFonts w:hint="eastAsia" w:ascii="仿宋_GB2312" w:eastAsia="仿宋_GB2312"/>
          <w:color w:val="000000"/>
          <w:sz w:val="32"/>
          <w:szCs w:val="32"/>
        </w:rPr>
        <w:t>试全程录像监控，请考生注意言行，遵守相关规定。本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试方案由焦作市教育局负责解释。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疫情防控个人健康信息承诺书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本人承诺: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59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本人没有被诊断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为新冠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肺炎确诊病例或疑似病例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59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本人没有与肺炎确诊病例或疑似病例密切接触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59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本人过去14天没有与来自疫情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中、高风险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地区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人员有过密切接触，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本人能够提供绿色健康码、行程码。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59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本人过去14天没有去过疫情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中、高风险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地区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59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本人过去14天没有发热、咳嗽、乏力、胸闷等症状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59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本人没有被留验站集中隔离观察或留观后已解除医学观察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59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本人严格遵守居住地制定的相关规定和制度。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6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本人对以上提供的健康相关信息的真实性负责,如因信息不实引起疫情传播和扩散,愿承担由此带来的全部法律责任。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" w:leftChars="0" w:firstLine="4800" w:firstLineChars="15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承诺人: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" w:leftChars="0" w:firstLine="640" w:firstLineChars="20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default" w:ascii="仿宋" w:hAnsi="仿宋" w:eastAsia="仿宋" w:cs="仿宋"/>
          <w:color w:val="auto"/>
          <w:sz w:val="21"/>
          <w:szCs w:val="21"/>
        </w:rPr>
      </w:pPr>
    </w:p>
    <w:p>
      <w:r>
        <w:rPr>
          <w:rFonts w:hint="default" w:ascii="仿宋" w:hAnsi="仿宋" w:eastAsia="仿宋" w:cs="仿宋"/>
          <w:color w:val="auto"/>
          <w:sz w:val="21"/>
          <w:szCs w:val="21"/>
        </w:rPr>
        <w:t>说明:1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.</w:t>
      </w:r>
      <w:r>
        <w:rPr>
          <w:rFonts w:hint="default" w:ascii="仿宋" w:hAnsi="仿宋" w:eastAsia="仿宋" w:cs="仿宋"/>
          <w:color w:val="auto"/>
          <w:sz w:val="21"/>
          <w:szCs w:val="21"/>
        </w:rPr>
        <w:t>对隐瞒、谎报病情、旅居史、密切接触人员等信息，或者违反隔离、治疗有关规定，出入公共场所，参与人员聚集活动，故意传播疫情，危害公共安全的，依法按照以危险方法危害公共安全罪追究刑事责任。2.拒绝执行卫生防疫机构依照《中华人民共和国传染病防治法》提出的预防、控制措施的人员，引起疫情传播或者有传播严重危险的，按照妨害传染病防治罪追究刑事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A454C4"/>
    <w:multiLevelType w:val="singleLevel"/>
    <w:tmpl w:val="4BA454C4"/>
    <w:lvl w:ilvl="0" w:tentative="0">
      <w:start w:val="1"/>
      <w:numFmt w:val="decimal"/>
      <w:suff w:val="nothing"/>
      <w:lvlText w:val="%1、"/>
      <w:lvlJc w:val="left"/>
      <w:pPr>
        <w:ind w:left="1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A52FF"/>
    <w:rsid w:val="7DFA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6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0">
    <w:name w:val="font41"/>
    <w:basedOn w:val="6"/>
    <w:qFormat/>
    <w:uiPriority w:val="0"/>
    <w:rPr>
      <w:rFonts w:ascii="华文中宋" w:hAnsi="华文中宋" w:eastAsia="华文中宋" w:cs="华文中宋"/>
      <w:color w:val="000000"/>
      <w:sz w:val="40"/>
      <w:szCs w:val="40"/>
      <w:u w:val="none"/>
    </w:rPr>
  </w:style>
  <w:style w:type="character" w:customStyle="1" w:styleId="11">
    <w:name w:val="font101"/>
    <w:basedOn w:val="6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12">
    <w:name w:val="o1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2021-10-09T00:40:00Z</dcterms:created>
  <dc:creator>小仙女</dc:creator>
  <cp:lastModifiedBy>小仙女</cp:lastModifiedBy>
  <dcterms:modified xsi:type="dcterms:W3CDTF">2021-10-09T00:41:04Z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A1A9FCC2AC4A45BB9902D5B8A5D55869</vt:lpwstr>
  </property>
</Properties>
</file>