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both"/>
        <w:rPr>
          <w:rFonts w:hint="eastAsia" w:eastAsia="方正黑体_GBK" w:cs="Times New Roman"/>
          <w:bCs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  <w:lang w:eastAsia="zh-CN"/>
        </w:rPr>
        <w:t>附件</w:t>
      </w:r>
      <w:r>
        <w:rPr>
          <w:rFonts w:hint="eastAsia" w:eastAsia="方正黑体_GBK" w:cs="Times New Roman"/>
          <w:bCs/>
          <w:kern w:val="0"/>
          <w:sz w:val="28"/>
          <w:szCs w:val="28"/>
          <w:lang w:val="en-US" w:eastAsia="zh-CN"/>
        </w:rPr>
        <w:t>4</w:t>
      </w:r>
    </w:p>
    <w:bookmarkEnd w:id="0"/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both"/>
        <w:rPr>
          <w:rFonts w:hint="default" w:eastAsia="方正黑体_GBK" w:cs="Times New Roman"/>
          <w:bCs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惠州市委党校、东江干部学院、高职院校2021年公开招聘高层次人才咨询电话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eastAsia="方正小标宋_GBK"/>
          <w:bCs/>
          <w:kern w:val="0"/>
          <w:sz w:val="44"/>
          <w:szCs w:val="44"/>
          <w:lang w:eastAsia="zh-CN"/>
        </w:rPr>
      </w:pPr>
    </w:p>
    <w:tbl>
      <w:tblPr>
        <w:tblStyle w:val="4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785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4"/>
                <w:szCs w:val="3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Cs/>
                <w:sz w:val="34"/>
                <w:szCs w:val="34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  <w:t>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eastAsia="zh-CN" w:bidi="ar"/>
              </w:rPr>
              <w:t>（区号：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val="en-US" w:eastAsia="zh-CN" w:bidi="ar"/>
              </w:rPr>
              <w:t>0752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</w:t>
            </w: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委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党校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2882567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东江干部学院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8158338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惠州城市职业学院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5708632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2366734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惠州工程职业学院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2821713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惠州市技师学院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2731213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惠州市委人才办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黑体_GBK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备注</w:t>
            </w:r>
          </w:p>
        </w:tc>
        <w:tc>
          <w:tcPr>
            <w:tcW w:w="8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40" w:firstLineChars="10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网上报名技术咨询电话：</w:t>
            </w:r>
            <w:r>
              <w:rPr>
                <w:rFonts w:hint="eastAsia" w:eastAsia="方正黑体_GBK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2882114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1BEE"/>
    <w:rsid w:val="073D0DFF"/>
    <w:rsid w:val="0BC70451"/>
    <w:rsid w:val="0E38344B"/>
    <w:rsid w:val="15360DF7"/>
    <w:rsid w:val="18E2234B"/>
    <w:rsid w:val="1BD15ED3"/>
    <w:rsid w:val="1D853A4C"/>
    <w:rsid w:val="1E6B7F5D"/>
    <w:rsid w:val="25620FA9"/>
    <w:rsid w:val="289404BB"/>
    <w:rsid w:val="2B7F5D77"/>
    <w:rsid w:val="2EE01673"/>
    <w:rsid w:val="2F251FD0"/>
    <w:rsid w:val="2FCB339A"/>
    <w:rsid w:val="311B2076"/>
    <w:rsid w:val="32CE4BC9"/>
    <w:rsid w:val="34CC5A05"/>
    <w:rsid w:val="375D1D46"/>
    <w:rsid w:val="3B706A6C"/>
    <w:rsid w:val="3C7B6C12"/>
    <w:rsid w:val="3CEC6DD2"/>
    <w:rsid w:val="3D0F6AE5"/>
    <w:rsid w:val="47394CC2"/>
    <w:rsid w:val="49134DBD"/>
    <w:rsid w:val="4E935C1A"/>
    <w:rsid w:val="4FB57FEB"/>
    <w:rsid w:val="53CA32F8"/>
    <w:rsid w:val="54A807F0"/>
    <w:rsid w:val="54C26016"/>
    <w:rsid w:val="55DB3042"/>
    <w:rsid w:val="57A065BD"/>
    <w:rsid w:val="5A7C50FA"/>
    <w:rsid w:val="646645C3"/>
    <w:rsid w:val="64A31C76"/>
    <w:rsid w:val="665E0DBA"/>
    <w:rsid w:val="6AD62EFE"/>
    <w:rsid w:val="6EF04EF3"/>
    <w:rsid w:val="73840886"/>
    <w:rsid w:val="77D306F0"/>
    <w:rsid w:val="78215C3F"/>
    <w:rsid w:val="785D316F"/>
    <w:rsid w:val="78EE40FC"/>
    <w:rsid w:val="7CFD20F4"/>
    <w:rsid w:val="7D4550FA"/>
    <w:rsid w:val="7F583863"/>
    <w:rsid w:val="7FD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缩进 New"/>
    <w:basedOn w:val="7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9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10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11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Lenovo</cp:lastModifiedBy>
  <cp:lastPrinted>2021-10-11T07:03:11Z</cp:lastPrinted>
  <dcterms:modified xsi:type="dcterms:W3CDTF">2021-10-11T07:03:15Z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