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黑体" w:hAnsi="黑体" w:eastAsia="黑体" w:cs="黑体"/>
          <w:b w:val="0"/>
          <w:i w:val="0"/>
          <w:caps w:val="0"/>
          <w:spacing w:val="0"/>
          <w:w w:val="100"/>
          <w:kern w:val="2"/>
          <w:sz w:val="28"/>
          <w:szCs w:val="28"/>
          <w:lang w:val="en-US" w:eastAsia="zh-CN" w:bidi="ar-SA"/>
        </w:rPr>
      </w:pPr>
      <w:r>
        <w:rPr>
          <w:rFonts w:hint="eastAsia" w:ascii="黑体" w:hAnsi="黑体" w:eastAsia="黑体" w:cs="黑体"/>
          <w:b w:val="0"/>
          <w:i w:val="0"/>
          <w:caps w:val="0"/>
          <w:spacing w:val="0"/>
          <w:w w:val="100"/>
          <w:kern w:val="2"/>
          <w:sz w:val="28"/>
          <w:szCs w:val="28"/>
          <w:lang w:val="en-US" w:eastAsia="zh-CN" w:bidi="ar-SA"/>
        </w:rPr>
        <w:t>附件1</w:t>
      </w:r>
    </w:p>
    <w:p>
      <w:pPr>
        <w:pStyle w:val="2"/>
        <w:jc w:val="center"/>
        <w:rPr>
          <w:rFonts w:hint="eastAsia" w:ascii="黑体" w:hAnsi="黑体" w:eastAsia="黑体" w:cs="黑体"/>
          <w:b w:val="0"/>
          <w:i w:val="0"/>
          <w:caps w:val="0"/>
          <w:spacing w:val="0"/>
          <w:w w:val="100"/>
          <w:kern w:val="2"/>
          <w:sz w:val="44"/>
          <w:szCs w:val="44"/>
          <w:lang w:val="en-US" w:eastAsia="zh-CN" w:bidi="ar-SA"/>
        </w:rPr>
      </w:pPr>
      <w:r>
        <w:rPr>
          <w:rFonts w:hint="eastAsia" w:ascii="黑体" w:hAnsi="黑体" w:eastAsia="黑体" w:cs="黑体"/>
          <w:b w:val="0"/>
          <w:i w:val="0"/>
          <w:caps w:val="0"/>
          <w:spacing w:val="0"/>
          <w:w w:val="100"/>
          <w:kern w:val="2"/>
          <w:sz w:val="44"/>
          <w:szCs w:val="44"/>
          <w:lang w:val="en-US" w:eastAsia="zh-CN" w:bidi="ar-SA"/>
        </w:rPr>
        <w:t>福州地铁集团2021年社会招聘工作人员岗位需求表（二）</w:t>
      </w:r>
    </w:p>
    <w:p>
      <w:pPr>
        <w:pStyle w:val="2"/>
        <w:jc w:val="center"/>
        <w:rPr>
          <w:rFonts w:hint="eastAsia" w:ascii="黑体" w:hAnsi="黑体" w:eastAsia="黑体" w:cs="黑体"/>
          <w:b w:val="0"/>
          <w:i w:val="0"/>
          <w:caps w:val="0"/>
          <w:spacing w:val="0"/>
          <w:w w:val="100"/>
          <w:kern w:val="2"/>
          <w:sz w:val="18"/>
          <w:szCs w:val="18"/>
          <w:lang w:val="en-US" w:eastAsia="zh-CN" w:bidi="ar-SA"/>
        </w:rPr>
      </w:pPr>
    </w:p>
    <w:tbl>
      <w:tblPr>
        <w:tblStyle w:val="4"/>
        <w:tblW w:w="137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694"/>
        <w:gridCol w:w="631"/>
        <w:gridCol w:w="1142"/>
        <w:gridCol w:w="1398"/>
        <w:gridCol w:w="699"/>
        <w:gridCol w:w="1261"/>
        <w:gridCol w:w="1615"/>
        <w:gridCol w:w="2934"/>
        <w:gridCol w:w="3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90"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shd w:val="clear" w:color="auto" w:fill="auto"/>
              </w:rPr>
            </w:pPr>
            <w:r>
              <w:rPr>
                <w:rFonts w:hint="eastAsia" w:ascii="仿宋" w:hAnsi="仿宋" w:eastAsia="仿宋" w:cs="仿宋"/>
                <w:b/>
                <w:i w:val="0"/>
                <w:color w:val="auto"/>
                <w:kern w:val="0"/>
                <w:sz w:val="24"/>
                <w:szCs w:val="24"/>
                <w:u w:val="none"/>
                <w:shd w:val="clear" w:color="auto" w:fill="auto"/>
                <w:lang w:val="en-US" w:eastAsia="zh-CN" w:bidi="ar"/>
              </w:rPr>
              <w:t>序号</w:t>
            </w:r>
          </w:p>
        </w:tc>
        <w:tc>
          <w:tcPr>
            <w:tcW w:w="63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u w:val="none"/>
                <w:shd w:val="clear" w:color="auto" w:fill="auto"/>
                <w:lang w:val="en-US" w:eastAsia="zh-CN" w:bidi="ar"/>
              </w:rPr>
            </w:pPr>
            <w:r>
              <w:rPr>
                <w:rFonts w:hint="eastAsia" w:ascii="仿宋" w:hAnsi="仿宋" w:eastAsia="仿宋" w:cs="仿宋"/>
                <w:b/>
                <w:i w:val="0"/>
                <w:color w:val="auto"/>
                <w:kern w:val="0"/>
                <w:sz w:val="24"/>
                <w:szCs w:val="24"/>
                <w:u w:val="none"/>
                <w:shd w:val="clear" w:color="auto" w:fill="auto"/>
                <w:lang w:val="en-US" w:eastAsia="zh-CN" w:bidi="ar"/>
              </w:rPr>
              <w:t>所属单位</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shd w:val="clear" w:color="auto" w:fill="auto"/>
              </w:rPr>
            </w:pPr>
            <w:r>
              <w:rPr>
                <w:rFonts w:hint="eastAsia" w:ascii="仿宋" w:hAnsi="仿宋" w:eastAsia="仿宋" w:cs="仿宋"/>
                <w:b/>
                <w:i w:val="0"/>
                <w:color w:val="auto"/>
                <w:kern w:val="0"/>
                <w:sz w:val="24"/>
                <w:szCs w:val="24"/>
                <w:u w:val="none"/>
                <w:shd w:val="clear" w:color="auto" w:fill="auto"/>
                <w:lang w:val="en-US" w:eastAsia="zh-CN" w:bidi="ar"/>
              </w:rPr>
              <w:t>部门</w:t>
            </w:r>
          </w:p>
        </w:tc>
        <w:tc>
          <w:tcPr>
            <w:tcW w:w="139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u w:val="none"/>
                <w:shd w:val="clear" w:color="auto" w:fill="auto"/>
                <w:lang w:val="en-US" w:eastAsia="zh-CN" w:bidi="ar"/>
              </w:rPr>
            </w:pPr>
            <w:r>
              <w:rPr>
                <w:rFonts w:hint="eastAsia" w:ascii="仿宋" w:hAnsi="仿宋" w:eastAsia="仿宋" w:cs="仿宋"/>
                <w:b/>
                <w:i w:val="0"/>
                <w:color w:val="auto"/>
                <w:kern w:val="0"/>
                <w:sz w:val="24"/>
                <w:szCs w:val="24"/>
                <w:u w:val="none"/>
                <w:shd w:val="clear" w:color="auto" w:fill="auto"/>
                <w:lang w:val="en-US" w:eastAsia="zh-CN" w:bidi="ar"/>
              </w:rPr>
              <w:t>岗位</w:t>
            </w:r>
          </w:p>
          <w:p>
            <w:pPr>
              <w:keepNext w:val="0"/>
              <w:keepLines w:val="0"/>
              <w:widowControl/>
              <w:suppressLineNumbers w:val="0"/>
              <w:jc w:val="center"/>
              <w:textAlignment w:val="center"/>
              <w:rPr>
                <w:rFonts w:hint="eastAsia" w:ascii="仿宋" w:hAnsi="仿宋" w:eastAsia="仿宋" w:cs="仿宋"/>
                <w:b/>
                <w:i w:val="0"/>
                <w:color w:val="auto"/>
                <w:sz w:val="24"/>
                <w:szCs w:val="24"/>
                <w:u w:val="none"/>
                <w:shd w:val="clear" w:color="auto" w:fill="auto"/>
              </w:rPr>
            </w:pPr>
            <w:r>
              <w:rPr>
                <w:rFonts w:hint="eastAsia" w:ascii="仿宋" w:hAnsi="仿宋" w:eastAsia="仿宋" w:cs="仿宋"/>
                <w:b/>
                <w:i w:val="0"/>
                <w:color w:val="auto"/>
                <w:kern w:val="0"/>
                <w:sz w:val="24"/>
                <w:szCs w:val="24"/>
                <w:u w:val="none"/>
                <w:shd w:val="clear" w:color="auto" w:fill="auto"/>
                <w:lang w:val="en-US" w:eastAsia="zh-CN" w:bidi="ar"/>
              </w:rPr>
              <w:t>名称</w:t>
            </w:r>
          </w:p>
        </w:tc>
        <w:tc>
          <w:tcPr>
            <w:tcW w:w="6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shd w:val="clear" w:color="auto" w:fill="auto"/>
              </w:rPr>
            </w:pPr>
            <w:r>
              <w:rPr>
                <w:rFonts w:hint="eastAsia" w:ascii="仿宋" w:hAnsi="仿宋" w:eastAsia="仿宋" w:cs="仿宋"/>
                <w:b/>
                <w:i w:val="0"/>
                <w:color w:val="auto"/>
                <w:kern w:val="0"/>
                <w:sz w:val="24"/>
                <w:szCs w:val="24"/>
                <w:u w:val="none"/>
                <w:shd w:val="clear" w:color="auto" w:fill="auto"/>
                <w:lang w:val="en-US" w:eastAsia="zh-CN" w:bidi="ar"/>
              </w:rPr>
              <w:t>人数</w:t>
            </w:r>
          </w:p>
        </w:tc>
        <w:tc>
          <w:tcPr>
            <w:tcW w:w="12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u w:val="none"/>
                <w:shd w:val="clear" w:color="auto" w:fill="auto"/>
                <w:lang w:val="en-US" w:eastAsia="zh-CN" w:bidi="ar"/>
              </w:rPr>
            </w:pPr>
            <w:r>
              <w:rPr>
                <w:rFonts w:hint="eastAsia" w:ascii="仿宋" w:hAnsi="仿宋" w:eastAsia="仿宋" w:cs="仿宋"/>
                <w:b/>
                <w:i w:val="0"/>
                <w:color w:val="auto"/>
                <w:kern w:val="0"/>
                <w:sz w:val="24"/>
                <w:szCs w:val="24"/>
                <w:u w:val="none"/>
                <w:shd w:val="clear" w:color="auto" w:fill="auto"/>
                <w:lang w:val="en-US" w:eastAsia="zh-CN" w:bidi="ar"/>
              </w:rPr>
              <w:t>岗位专业</w:t>
            </w:r>
          </w:p>
          <w:p>
            <w:pPr>
              <w:keepNext w:val="0"/>
              <w:keepLines w:val="0"/>
              <w:widowControl/>
              <w:suppressLineNumbers w:val="0"/>
              <w:jc w:val="center"/>
              <w:textAlignment w:val="center"/>
              <w:rPr>
                <w:rFonts w:hint="eastAsia" w:ascii="仿宋" w:hAnsi="仿宋" w:eastAsia="仿宋" w:cs="仿宋"/>
                <w:b/>
                <w:i w:val="0"/>
                <w:color w:val="auto"/>
                <w:sz w:val="24"/>
                <w:szCs w:val="24"/>
                <w:u w:val="none"/>
                <w:shd w:val="clear" w:color="auto" w:fill="auto"/>
              </w:rPr>
            </w:pPr>
            <w:r>
              <w:rPr>
                <w:rFonts w:hint="eastAsia" w:ascii="仿宋" w:hAnsi="仿宋" w:eastAsia="仿宋" w:cs="仿宋"/>
                <w:b/>
                <w:i w:val="0"/>
                <w:color w:val="auto"/>
                <w:kern w:val="0"/>
                <w:sz w:val="24"/>
                <w:szCs w:val="24"/>
                <w:u w:val="none"/>
                <w:shd w:val="clear" w:color="auto" w:fill="auto"/>
                <w:lang w:val="en-US" w:eastAsia="zh-CN" w:bidi="ar"/>
              </w:rPr>
              <w:t>要求</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shd w:val="clear" w:color="auto" w:fill="auto"/>
              </w:rPr>
            </w:pPr>
            <w:r>
              <w:rPr>
                <w:rFonts w:hint="eastAsia" w:ascii="仿宋" w:hAnsi="仿宋" w:eastAsia="仿宋" w:cs="仿宋"/>
                <w:b/>
                <w:i w:val="0"/>
                <w:color w:val="auto"/>
                <w:kern w:val="0"/>
                <w:sz w:val="24"/>
                <w:szCs w:val="24"/>
                <w:u w:val="none"/>
                <w:shd w:val="clear" w:color="auto" w:fill="auto"/>
                <w:lang w:val="en-US" w:eastAsia="zh-CN" w:bidi="ar"/>
              </w:rPr>
              <w:t>学历要求</w:t>
            </w:r>
          </w:p>
        </w:tc>
        <w:tc>
          <w:tcPr>
            <w:tcW w:w="293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shd w:val="clear" w:color="auto" w:fill="auto"/>
              </w:rPr>
            </w:pPr>
            <w:r>
              <w:rPr>
                <w:rFonts w:hint="eastAsia" w:ascii="仿宋" w:hAnsi="仿宋" w:eastAsia="仿宋" w:cs="仿宋"/>
                <w:b/>
                <w:i w:val="0"/>
                <w:color w:val="auto"/>
                <w:kern w:val="0"/>
                <w:sz w:val="24"/>
                <w:szCs w:val="24"/>
                <w:u w:val="none"/>
                <w:shd w:val="clear" w:color="auto" w:fill="auto"/>
                <w:lang w:val="en-US" w:eastAsia="zh-CN" w:bidi="ar"/>
              </w:rPr>
              <w:t>岗位其他要求</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shd w:val="clear" w:color="auto" w:fill="auto"/>
              </w:rPr>
            </w:pPr>
            <w:r>
              <w:rPr>
                <w:rFonts w:hint="eastAsia" w:ascii="仿宋" w:hAnsi="仿宋" w:eastAsia="仿宋" w:cs="仿宋"/>
                <w:b/>
                <w:i w:val="0"/>
                <w:color w:val="auto"/>
                <w:kern w:val="0"/>
                <w:sz w:val="24"/>
                <w:szCs w:val="24"/>
                <w:u w:val="none"/>
                <w:shd w:val="clear" w:color="auto" w:fill="auto"/>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90"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u w:val="none"/>
                <w:shd w:val="clear" w:color="auto" w:fill="auto"/>
                <w:lang w:val="en-US" w:eastAsia="zh-CN" w:bidi="ar"/>
              </w:rPr>
            </w:pPr>
            <w:r>
              <w:rPr>
                <w:rFonts w:hint="eastAsia" w:ascii="仿宋" w:hAnsi="仿宋" w:eastAsia="仿宋" w:cs="仿宋"/>
                <w:b w:val="0"/>
                <w:bCs/>
                <w:i w:val="0"/>
                <w:color w:val="auto"/>
                <w:kern w:val="0"/>
                <w:sz w:val="24"/>
                <w:szCs w:val="24"/>
                <w:u w:val="none"/>
                <w:shd w:val="clear" w:color="auto" w:fill="auto"/>
                <w:lang w:val="en-US" w:eastAsia="zh-CN" w:bidi="ar"/>
              </w:rPr>
              <w:t>1</w:t>
            </w:r>
          </w:p>
        </w:tc>
        <w:tc>
          <w:tcPr>
            <w:tcW w:w="63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u w:val="none"/>
                <w:shd w:val="clear" w:color="auto" w:fill="auto"/>
                <w:lang w:val="en-US" w:eastAsia="zh-CN" w:bidi="ar"/>
              </w:rPr>
            </w:pPr>
            <w:r>
              <w:rPr>
                <w:rFonts w:hint="eastAsia" w:ascii="仿宋" w:hAnsi="仿宋" w:eastAsia="仿宋" w:cs="仿宋"/>
                <w:b w:val="0"/>
                <w:bCs/>
                <w:i w:val="0"/>
                <w:color w:val="auto"/>
                <w:kern w:val="0"/>
                <w:sz w:val="24"/>
                <w:szCs w:val="24"/>
                <w:u w:val="none"/>
                <w:shd w:val="clear" w:color="auto" w:fill="auto"/>
                <w:lang w:val="en-US" w:eastAsia="zh-CN" w:bidi="ar"/>
              </w:rPr>
              <w:t>集团本部</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财务部</w:t>
            </w:r>
          </w:p>
        </w:tc>
        <w:tc>
          <w:tcPr>
            <w:tcW w:w="139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财务部主管岗</w:t>
            </w:r>
          </w:p>
        </w:tc>
        <w:tc>
          <w:tcPr>
            <w:tcW w:w="6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i w:val="0"/>
                <w:color w:val="auto"/>
                <w:kern w:val="0"/>
                <w:sz w:val="24"/>
                <w:szCs w:val="24"/>
                <w:u w:val="none"/>
                <w:shd w:val="clear" w:color="auto" w:fill="auto"/>
                <w:lang w:val="en-US" w:eastAsia="zh-CN" w:bidi="ar"/>
              </w:rPr>
            </w:pPr>
            <w:r>
              <w:rPr>
                <w:rFonts w:hint="eastAsia" w:ascii="仿宋" w:hAnsi="仿宋" w:eastAsia="仿宋" w:cs="仿宋"/>
                <w:b w:val="0"/>
                <w:i w:val="0"/>
                <w:caps w:val="0"/>
                <w:spacing w:val="0"/>
                <w:w w:val="100"/>
                <w:kern w:val="2"/>
                <w:sz w:val="24"/>
                <w:szCs w:val="24"/>
                <w:lang w:val="en-US" w:eastAsia="zh-CN" w:bidi="ar-SA"/>
              </w:rPr>
              <w:t>财政金融类、会计与审计类</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本科及以上，需同时取得学位证书</w:t>
            </w:r>
          </w:p>
        </w:tc>
        <w:tc>
          <w:tcPr>
            <w:tcW w:w="293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1.具有财务或融资10年及以上相关工作经验，且从事管理岗3年及以上相关工作经验；</w:t>
            </w:r>
          </w:p>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i w:val="0"/>
                <w:color w:val="auto"/>
                <w:kern w:val="0"/>
                <w:sz w:val="24"/>
                <w:szCs w:val="24"/>
                <w:u w:val="none"/>
                <w:shd w:val="clear" w:color="auto" w:fill="auto"/>
                <w:lang w:val="en-US" w:eastAsia="zh-CN" w:bidi="ar"/>
              </w:rPr>
            </w:pPr>
            <w:r>
              <w:rPr>
                <w:rFonts w:hint="eastAsia" w:ascii="仿宋" w:hAnsi="仿宋" w:eastAsia="仿宋" w:cs="仿宋"/>
                <w:b w:val="0"/>
                <w:i w:val="0"/>
                <w:caps w:val="0"/>
                <w:spacing w:val="0"/>
                <w:w w:val="100"/>
                <w:kern w:val="2"/>
                <w:sz w:val="24"/>
                <w:szCs w:val="24"/>
                <w:lang w:val="en-US" w:eastAsia="zh-CN" w:bidi="ar-SA"/>
              </w:rPr>
              <w:t>2.具有国家机关或事业单位、国有企业工作经历者优先。</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i w:val="0"/>
                <w:color w:val="auto"/>
                <w:kern w:val="0"/>
                <w:sz w:val="24"/>
                <w:szCs w:val="24"/>
                <w:u w:val="none"/>
                <w:shd w:val="clear" w:color="auto" w:fill="auto"/>
                <w:lang w:val="en-US" w:eastAsia="zh-CN" w:bidi="ar"/>
              </w:rPr>
            </w:pPr>
            <w:r>
              <w:rPr>
                <w:rFonts w:hint="eastAsia" w:ascii="仿宋" w:hAnsi="仿宋" w:eastAsia="仿宋" w:cs="仿宋"/>
                <w:b w:val="0"/>
                <w:bCs/>
                <w:i w:val="0"/>
                <w:color w:val="auto"/>
                <w:kern w:val="0"/>
                <w:sz w:val="24"/>
                <w:szCs w:val="24"/>
                <w:u w:val="none"/>
                <w:shd w:val="clear" w:color="auto" w:fill="auto"/>
                <w:lang w:val="en-US" w:eastAsia="zh-CN" w:bidi="ar"/>
              </w:rPr>
              <w:t>制定资金管理工作细则，合理进行公司资金调度及运营，定期分析公司资金收支现状；负责联络金融机构和战略投资者，解决资金缺口的筹资方案。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90"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val="0"/>
                <w:bCs/>
                <w:i w:val="0"/>
                <w:color w:val="auto"/>
                <w:kern w:val="0"/>
                <w:sz w:val="24"/>
                <w:szCs w:val="24"/>
                <w:u w:val="none"/>
                <w:shd w:val="clear" w:color="auto" w:fill="auto"/>
                <w:lang w:val="en-US" w:eastAsia="zh-CN" w:bidi="ar"/>
              </w:rPr>
            </w:pPr>
            <w:r>
              <w:rPr>
                <w:rFonts w:hint="eastAsia" w:ascii="仿宋" w:hAnsi="仿宋" w:eastAsia="仿宋" w:cs="仿宋"/>
                <w:b w:val="0"/>
                <w:bCs/>
                <w:i w:val="0"/>
                <w:color w:val="auto"/>
                <w:kern w:val="0"/>
                <w:sz w:val="24"/>
                <w:szCs w:val="24"/>
                <w:u w:val="none"/>
                <w:shd w:val="clear" w:color="auto" w:fill="auto"/>
                <w:lang w:val="en-US" w:eastAsia="zh-CN" w:bidi="ar"/>
              </w:rPr>
              <w:t>2</w:t>
            </w:r>
          </w:p>
        </w:tc>
        <w:tc>
          <w:tcPr>
            <w:tcW w:w="63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val="0"/>
                <w:bCs/>
                <w:i w:val="0"/>
                <w:color w:val="auto"/>
                <w:kern w:val="0"/>
                <w:sz w:val="24"/>
                <w:szCs w:val="24"/>
                <w:u w:val="none"/>
                <w:shd w:val="clear" w:color="auto" w:fill="auto"/>
                <w:lang w:val="en-US" w:eastAsia="zh-CN" w:bidi="ar"/>
              </w:rPr>
            </w:pPr>
            <w:r>
              <w:rPr>
                <w:rFonts w:hint="eastAsia" w:ascii="仿宋" w:hAnsi="仿宋" w:eastAsia="仿宋" w:cs="仿宋"/>
                <w:b w:val="0"/>
                <w:bCs/>
                <w:i w:val="0"/>
                <w:color w:val="auto"/>
                <w:kern w:val="0"/>
                <w:sz w:val="24"/>
                <w:szCs w:val="24"/>
                <w:u w:val="none"/>
                <w:shd w:val="clear" w:color="auto" w:fill="auto"/>
                <w:lang w:val="en-US" w:eastAsia="zh-CN" w:bidi="ar"/>
              </w:rPr>
              <w:t>集团本部</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投资发展部</w:t>
            </w:r>
          </w:p>
        </w:tc>
        <w:tc>
          <w:tcPr>
            <w:tcW w:w="139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投资管理岗</w:t>
            </w:r>
          </w:p>
        </w:tc>
        <w:tc>
          <w:tcPr>
            <w:tcW w:w="6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微软雅黑"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经济学、管理学大类</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本科及以上，需同时取得学位证书</w:t>
            </w:r>
          </w:p>
        </w:tc>
        <w:tc>
          <w:tcPr>
            <w:tcW w:w="293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1.11年及以上投资或融资专业相关工作经验；</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bCs/>
                <w:i w:val="0"/>
                <w:color w:val="auto"/>
                <w:kern w:val="0"/>
                <w:sz w:val="24"/>
                <w:szCs w:val="24"/>
                <w:u w:val="none"/>
                <w:shd w:val="clear" w:color="auto" w:fill="auto"/>
                <w:lang w:val="en-US" w:eastAsia="zh-CN" w:bidi="ar"/>
              </w:rPr>
            </w:pPr>
            <w:r>
              <w:rPr>
                <w:rFonts w:hint="eastAsia" w:ascii="仿宋" w:hAnsi="仿宋" w:eastAsia="仿宋" w:cs="仿宋"/>
                <w:b w:val="0"/>
                <w:bCs/>
                <w:i w:val="0"/>
                <w:color w:val="auto"/>
                <w:kern w:val="0"/>
                <w:sz w:val="24"/>
                <w:szCs w:val="24"/>
                <w:u w:val="none"/>
                <w:shd w:val="clear" w:color="auto" w:fill="auto"/>
                <w:lang w:val="en-US" w:eastAsia="zh-CN" w:bidi="ar"/>
              </w:rPr>
              <w:t>负责公司对外投资的相关管理工作，组织开展公司对外投资及资本运作等项目的可行论证，对投资项目的实施过程进行阶段性的评估和监控。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1424"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3</w:t>
            </w:r>
          </w:p>
        </w:tc>
        <w:tc>
          <w:tcPr>
            <w:tcW w:w="63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维保公司</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应急救援中心</w:t>
            </w:r>
          </w:p>
        </w:tc>
        <w:tc>
          <w:tcPr>
            <w:tcW w:w="139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副经理</w:t>
            </w:r>
          </w:p>
        </w:tc>
        <w:tc>
          <w:tcPr>
            <w:tcW w:w="6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理学、工学大类</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本科及以上，需同时取得学位证书</w:t>
            </w:r>
          </w:p>
        </w:tc>
        <w:tc>
          <w:tcPr>
            <w:tcW w:w="293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1.8年及以上应急救援专业相关工作经验且3年以上应急救援管理岗位工作经验；</w:t>
            </w:r>
          </w:p>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2.有工程师及以上职称或有轨道交通应急救援相关经验的优先考虑。</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统筹中心所承接业务的应急管理、物资设备管理、演练管理、技术管理、生产管理、标准化管理、预算管理和配合企业维保定额编制工作、配合劳务班组的全过程管理。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123"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4</w:t>
            </w:r>
          </w:p>
        </w:tc>
        <w:tc>
          <w:tcPr>
            <w:tcW w:w="63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维保公司</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应急救援中心</w:t>
            </w:r>
          </w:p>
        </w:tc>
        <w:tc>
          <w:tcPr>
            <w:tcW w:w="139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lang w:val="en-US"/>
              </w:rPr>
            </w:pPr>
            <w:r>
              <w:rPr>
                <w:rFonts w:hint="eastAsia" w:ascii="仿宋" w:hAnsi="仿宋" w:eastAsia="仿宋" w:cs="仿宋"/>
                <w:i w:val="0"/>
                <w:color w:val="auto"/>
                <w:kern w:val="0"/>
                <w:sz w:val="24"/>
                <w:szCs w:val="24"/>
                <w:u w:val="none"/>
                <w:shd w:val="clear" w:color="auto" w:fill="auto"/>
                <w:lang w:val="en-US" w:eastAsia="zh-CN" w:bidi="ar"/>
              </w:rPr>
              <w:t>应急专业岗(1)</w:t>
            </w:r>
          </w:p>
        </w:tc>
        <w:tc>
          <w:tcPr>
            <w:tcW w:w="6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理学、工学大类</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lang w:val="en-US"/>
              </w:rPr>
            </w:pPr>
            <w:r>
              <w:rPr>
                <w:rFonts w:hint="eastAsia" w:ascii="仿宋" w:hAnsi="仿宋" w:eastAsia="仿宋" w:cs="仿宋"/>
                <w:i w:val="0"/>
                <w:color w:val="auto"/>
                <w:kern w:val="0"/>
                <w:sz w:val="24"/>
                <w:szCs w:val="24"/>
                <w:u w:val="none"/>
                <w:shd w:val="clear" w:color="auto" w:fill="auto"/>
                <w:lang w:val="en-US" w:eastAsia="zh-CN" w:bidi="ar"/>
              </w:rPr>
              <w:t>本科及以上，需同时取得学位证书</w:t>
            </w:r>
          </w:p>
        </w:tc>
        <w:tc>
          <w:tcPr>
            <w:tcW w:w="293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1.6年及以上应急救援专业相关工作经验；</w:t>
            </w:r>
            <w:r>
              <w:rPr>
                <w:rFonts w:hint="eastAsia" w:ascii="仿宋" w:hAnsi="仿宋" w:eastAsia="仿宋" w:cs="仿宋"/>
                <w:b w:val="0"/>
                <w:i w:val="0"/>
                <w:caps w:val="0"/>
                <w:spacing w:val="0"/>
                <w:w w:val="100"/>
                <w:kern w:val="2"/>
                <w:sz w:val="24"/>
                <w:szCs w:val="24"/>
                <w:lang w:val="en-US" w:eastAsia="zh-CN" w:bidi="ar-SA"/>
              </w:rPr>
              <w:br w:type="textWrapping"/>
            </w:r>
            <w:r>
              <w:rPr>
                <w:rFonts w:hint="eastAsia" w:ascii="仿宋" w:hAnsi="仿宋" w:eastAsia="仿宋" w:cs="仿宋"/>
                <w:b w:val="0"/>
                <w:i w:val="0"/>
                <w:caps w:val="0"/>
                <w:spacing w:val="0"/>
                <w:w w:val="100"/>
                <w:kern w:val="2"/>
                <w:sz w:val="24"/>
                <w:szCs w:val="24"/>
                <w:lang w:val="en-US" w:eastAsia="zh-CN" w:bidi="ar-SA"/>
              </w:rPr>
              <w:t>2.有工程师及以上职称或有轨道交通应急救援相关经验的优先考虑。</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负责应急抢险作业和应急抢险设备维修日常保养、抢险人员业务培训、抢险演练、抢险施救等工作，以及应急救援室的安全生产管理等。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90"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5</w:t>
            </w:r>
          </w:p>
        </w:tc>
        <w:tc>
          <w:tcPr>
            <w:tcW w:w="63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维保公司</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应急救援中心</w:t>
            </w:r>
          </w:p>
        </w:tc>
        <w:tc>
          <w:tcPr>
            <w:tcW w:w="139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应急专业岗(2)</w:t>
            </w:r>
          </w:p>
        </w:tc>
        <w:tc>
          <w:tcPr>
            <w:tcW w:w="6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理学、工学大类</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大专及以上</w:t>
            </w:r>
          </w:p>
        </w:tc>
        <w:tc>
          <w:tcPr>
            <w:tcW w:w="293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1.大专学历需具备7年及以上应急救援专业相关工作经验；本科及以上学历需具备5年及以上相关工作经验</w:t>
            </w:r>
            <w:r>
              <w:rPr>
                <w:rFonts w:hint="eastAsia" w:ascii="仿宋" w:hAnsi="仿宋" w:eastAsia="仿宋" w:cs="仿宋"/>
                <w:b w:val="0"/>
                <w:i w:val="0"/>
                <w:caps w:val="0"/>
                <w:spacing w:val="0"/>
                <w:w w:val="100"/>
                <w:kern w:val="2"/>
                <w:sz w:val="24"/>
                <w:szCs w:val="24"/>
                <w:lang w:val="en-US" w:eastAsia="zh-CN" w:bidi="ar-SA"/>
              </w:rPr>
              <w:br w:type="textWrapping"/>
            </w:r>
            <w:r>
              <w:rPr>
                <w:rFonts w:hint="eastAsia" w:ascii="仿宋" w:hAnsi="仿宋" w:eastAsia="仿宋" w:cs="仿宋"/>
                <w:b w:val="0"/>
                <w:i w:val="0"/>
                <w:caps w:val="0"/>
                <w:spacing w:val="0"/>
                <w:w w:val="100"/>
                <w:kern w:val="2"/>
                <w:sz w:val="24"/>
                <w:szCs w:val="24"/>
                <w:lang w:val="en-US" w:eastAsia="zh-CN" w:bidi="ar-SA"/>
              </w:rPr>
              <w:t>2.有阿特拉斯钻机操作经验或有轨道交通应急救援相关经验的优先考虑。</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组织开展应急救援日常管理工作，包括但不限于应急抢险作业和应急抢险设备维修日常保养、抢险人员业务培训、抢险演练、抢险施救等工作，以及应急救援室的安全生产管理等。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1390"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6</w:t>
            </w:r>
          </w:p>
        </w:tc>
        <w:tc>
          <w:tcPr>
            <w:tcW w:w="63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维保公司</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应急救援中心</w:t>
            </w:r>
          </w:p>
        </w:tc>
        <w:tc>
          <w:tcPr>
            <w:tcW w:w="139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工程预（结）算岗</w:t>
            </w:r>
          </w:p>
        </w:tc>
        <w:tc>
          <w:tcPr>
            <w:tcW w:w="6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工程管理类、工程造价类相关专业</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本科及以上，需同时取得学位证书</w:t>
            </w:r>
          </w:p>
        </w:tc>
        <w:tc>
          <w:tcPr>
            <w:tcW w:w="293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1.具备6年及以上工程预结算相关工作经验；</w:t>
            </w:r>
            <w:r>
              <w:rPr>
                <w:rFonts w:hint="eastAsia" w:ascii="仿宋" w:hAnsi="仿宋" w:eastAsia="仿宋" w:cs="仿宋"/>
                <w:b w:val="0"/>
                <w:i w:val="0"/>
                <w:caps w:val="0"/>
                <w:spacing w:val="0"/>
                <w:w w:val="100"/>
                <w:kern w:val="2"/>
                <w:sz w:val="24"/>
                <w:szCs w:val="24"/>
                <w:lang w:val="en-US" w:eastAsia="zh-CN" w:bidi="ar-SA"/>
              </w:rPr>
              <w:br w:type="textWrapping"/>
            </w:r>
            <w:r>
              <w:rPr>
                <w:rFonts w:hint="eastAsia" w:ascii="仿宋" w:hAnsi="仿宋" w:eastAsia="仿宋" w:cs="仿宋"/>
                <w:b w:val="0"/>
                <w:i w:val="0"/>
                <w:caps w:val="0"/>
                <w:spacing w:val="0"/>
                <w:w w:val="100"/>
                <w:kern w:val="2"/>
                <w:sz w:val="24"/>
                <w:szCs w:val="24"/>
                <w:lang w:val="en-US" w:eastAsia="zh-CN" w:bidi="ar-SA"/>
              </w:rPr>
              <w:t>2.有注册造价工程师、建造师证或工程师及以上职称优先考虑。</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参与公司预结算管理体系搭建，编制预结算相关管理制度；负责企业定额编制、项目计量支付审核工作；协助编制招标控制价。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1911"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7</w:t>
            </w:r>
          </w:p>
        </w:tc>
        <w:tc>
          <w:tcPr>
            <w:tcW w:w="63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维保公司</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应急救援中心</w:t>
            </w:r>
          </w:p>
        </w:tc>
        <w:tc>
          <w:tcPr>
            <w:tcW w:w="139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应急专业岗(3)</w:t>
            </w:r>
          </w:p>
        </w:tc>
        <w:tc>
          <w:tcPr>
            <w:tcW w:w="6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理学、工学大类</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shd w:val="clear" w:color="auto" w:fill="auto"/>
              </w:rPr>
            </w:pPr>
            <w:r>
              <w:rPr>
                <w:rFonts w:hint="eastAsia" w:ascii="仿宋" w:hAnsi="仿宋" w:eastAsia="仿宋" w:cs="仿宋"/>
                <w:i w:val="0"/>
                <w:color w:val="auto"/>
                <w:kern w:val="0"/>
                <w:sz w:val="24"/>
                <w:szCs w:val="24"/>
                <w:u w:val="none"/>
                <w:shd w:val="clear" w:color="auto" w:fill="auto"/>
                <w:lang w:val="en-US" w:eastAsia="zh-CN" w:bidi="ar"/>
              </w:rPr>
              <w:t>大专及以上</w:t>
            </w:r>
          </w:p>
        </w:tc>
        <w:tc>
          <w:tcPr>
            <w:tcW w:w="293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1.大专学历需具备5年及以上应急救援专业相关工作经验；本科及以上学历需具备3年及以上相关工作经验；</w:t>
            </w:r>
            <w:r>
              <w:rPr>
                <w:rFonts w:hint="eastAsia" w:ascii="仿宋" w:hAnsi="仿宋" w:eastAsia="仿宋" w:cs="仿宋"/>
                <w:b w:val="0"/>
                <w:i w:val="0"/>
                <w:caps w:val="0"/>
                <w:spacing w:val="0"/>
                <w:w w:val="100"/>
                <w:kern w:val="2"/>
                <w:sz w:val="24"/>
                <w:szCs w:val="24"/>
                <w:lang w:val="en-US" w:eastAsia="zh-CN" w:bidi="ar-SA"/>
              </w:rPr>
              <w:br w:type="textWrapping"/>
            </w:r>
            <w:r>
              <w:rPr>
                <w:rFonts w:hint="eastAsia" w:ascii="仿宋" w:hAnsi="仿宋" w:eastAsia="仿宋" w:cs="仿宋"/>
                <w:b w:val="0"/>
                <w:i w:val="0"/>
                <w:caps w:val="0"/>
                <w:spacing w:val="0"/>
                <w:w w:val="100"/>
                <w:kern w:val="2"/>
                <w:sz w:val="24"/>
                <w:szCs w:val="24"/>
                <w:lang w:val="en-US" w:eastAsia="zh-CN" w:bidi="ar-SA"/>
              </w:rPr>
              <w:t>2.有建造师证或助理工程师职称或轨道交通应急救援相关经验的优先考虑。</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组织开展应急救援日常管理工作，包括但不限于应急抢险作业和应急抢险设备维修日常保养、抢险人员业务培训、抢险演练、抢险施救等工作，以及应急救援室的安全生产管理等。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150"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8</w:t>
            </w:r>
          </w:p>
        </w:tc>
        <w:tc>
          <w:tcPr>
            <w:tcW w:w="63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运营分公司</w:t>
            </w:r>
          </w:p>
        </w:tc>
        <w:tc>
          <w:tcPr>
            <w:tcW w:w="11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人力资源部</w:t>
            </w:r>
          </w:p>
        </w:tc>
        <w:tc>
          <w:tcPr>
            <w:tcW w:w="139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人力资源岗</w:t>
            </w:r>
          </w:p>
        </w:tc>
        <w:tc>
          <w:tcPr>
            <w:tcW w:w="6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经济学、管理学大类</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shd w:val="clear" w:color="auto" w:fill="auto"/>
                <w:lang w:val="en-US" w:eastAsia="zh-CN" w:bidi="ar"/>
              </w:rPr>
            </w:pPr>
            <w:r>
              <w:rPr>
                <w:rFonts w:hint="eastAsia" w:ascii="仿宋" w:hAnsi="仿宋" w:eastAsia="仿宋" w:cs="仿宋"/>
                <w:i w:val="0"/>
                <w:color w:val="auto"/>
                <w:kern w:val="0"/>
                <w:sz w:val="24"/>
                <w:szCs w:val="24"/>
                <w:u w:val="none"/>
                <w:shd w:val="clear" w:color="auto" w:fill="auto"/>
                <w:lang w:val="en-US" w:eastAsia="zh-CN" w:bidi="ar"/>
              </w:rPr>
              <w:t>硕士及以上</w:t>
            </w:r>
          </w:p>
        </w:tc>
        <w:tc>
          <w:tcPr>
            <w:tcW w:w="293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numPr>
                <w:ilvl w:val="0"/>
                <w:numId w:val="1"/>
              </w:numPr>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需具备4年及以上人力资源专业工作经验；</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具有招聘工作经验或国家机关、事业单位、国有企业工作经历者优先。</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val="0"/>
                <w:i w:val="0"/>
                <w:caps w:val="0"/>
                <w:spacing w:val="0"/>
                <w:w w:val="100"/>
                <w:kern w:val="2"/>
                <w:sz w:val="24"/>
                <w:szCs w:val="24"/>
                <w:lang w:val="en-US" w:eastAsia="zh-CN" w:bidi="ar-SA"/>
              </w:rPr>
              <w:t>负责分析、诊断公司人力资源状况，预测人力资源需求，制定年度的人员招聘计划，建立相应的人才储备库；通过相关渠道完成需求岗位的补充，组织面试工作。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90" w:hRule="atLeast"/>
          <w:jc w:val="center"/>
        </w:trPr>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rPr>
                <w:rFonts w:hint="eastAsia" w:ascii="仿宋" w:hAnsi="仿宋" w:eastAsia="仿宋" w:cs="仿宋"/>
                <w:i w:val="0"/>
                <w:color w:val="auto"/>
                <w:sz w:val="24"/>
                <w:szCs w:val="24"/>
                <w:u w:val="none"/>
                <w:shd w:val="clear" w:color="auto" w:fill="auto"/>
              </w:rPr>
            </w:pPr>
          </w:p>
        </w:tc>
        <w:tc>
          <w:tcPr>
            <w:tcW w:w="63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rPr>
                <w:rFonts w:hint="eastAsia" w:ascii="仿宋" w:hAnsi="仿宋" w:eastAsia="仿宋" w:cs="仿宋"/>
                <w:i w:val="0"/>
                <w:color w:val="auto"/>
                <w:sz w:val="24"/>
                <w:szCs w:val="24"/>
                <w:u w:val="none"/>
                <w:shd w:val="clear" w:color="auto" w:fill="auto"/>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jc w:val="center"/>
              <w:rPr>
                <w:rFonts w:hint="eastAsia" w:ascii="仿宋" w:hAnsi="仿宋" w:eastAsia="仿宋" w:cs="仿宋"/>
                <w:i w:val="0"/>
                <w:color w:val="auto"/>
                <w:sz w:val="24"/>
                <w:szCs w:val="24"/>
                <w:u w:val="none"/>
                <w:shd w:val="clear" w:color="auto" w:fill="auto"/>
              </w:rPr>
            </w:pPr>
          </w:p>
        </w:tc>
        <w:tc>
          <w:tcPr>
            <w:tcW w:w="139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bCs/>
                <w:i w:val="0"/>
                <w:color w:val="auto"/>
                <w:sz w:val="24"/>
                <w:szCs w:val="24"/>
                <w:u w:val="none"/>
                <w:shd w:val="clear" w:color="auto" w:fill="auto"/>
              </w:rPr>
            </w:pPr>
            <w:r>
              <w:rPr>
                <w:rFonts w:hint="eastAsia" w:ascii="仿宋" w:hAnsi="仿宋" w:eastAsia="仿宋" w:cs="仿宋"/>
                <w:b/>
                <w:bCs/>
                <w:i w:val="0"/>
                <w:color w:val="auto"/>
                <w:kern w:val="0"/>
                <w:sz w:val="24"/>
                <w:szCs w:val="24"/>
                <w:u w:val="none"/>
                <w:shd w:val="clear" w:color="auto" w:fill="auto"/>
                <w:lang w:val="en-US" w:eastAsia="zh-CN" w:bidi="ar"/>
              </w:rPr>
              <w:t>合计</w:t>
            </w:r>
          </w:p>
        </w:tc>
        <w:tc>
          <w:tcPr>
            <w:tcW w:w="69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keepNext w:val="0"/>
              <w:keepLines w:val="0"/>
              <w:widowControl/>
              <w:suppressLineNumbers w:val="0"/>
              <w:jc w:val="center"/>
              <w:textAlignment w:val="center"/>
              <w:rPr>
                <w:rFonts w:hint="eastAsia" w:ascii="仿宋" w:hAnsi="仿宋" w:eastAsia="仿宋" w:cs="仿宋"/>
                <w:b/>
                <w:bCs/>
                <w:i w:val="0"/>
                <w:color w:val="auto"/>
                <w:sz w:val="24"/>
                <w:szCs w:val="24"/>
                <w:u w:val="none"/>
                <w:shd w:val="clear" w:color="auto" w:fill="auto"/>
              </w:rPr>
            </w:pPr>
            <w:r>
              <w:rPr>
                <w:rFonts w:hint="eastAsia" w:ascii="仿宋" w:hAnsi="仿宋" w:eastAsia="仿宋" w:cs="仿宋"/>
                <w:b/>
                <w:bCs/>
                <w:i w:val="0"/>
                <w:color w:val="auto"/>
                <w:kern w:val="0"/>
                <w:sz w:val="24"/>
                <w:szCs w:val="24"/>
                <w:u w:val="none"/>
                <w:shd w:val="clear" w:color="auto" w:fill="auto"/>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jc w:val="center"/>
              <w:rPr>
                <w:rFonts w:hint="eastAsia" w:ascii="仿宋" w:hAnsi="仿宋" w:eastAsia="仿宋" w:cs="仿宋"/>
                <w:i w:val="0"/>
                <w:color w:val="auto"/>
                <w:sz w:val="24"/>
                <w:szCs w:val="24"/>
                <w:u w:val="none"/>
                <w:shd w:val="clear" w:color="auto" w:fill="auto"/>
              </w:rPr>
            </w:pP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jc w:val="center"/>
              <w:rPr>
                <w:rFonts w:hint="eastAsia" w:ascii="仿宋" w:hAnsi="仿宋" w:eastAsia="仿宋" w:cs="仿宋"/>
                <w:i w:val="0"/>
                <w:color w:val="auto"/>
                <w:sz w:val="24"/>
                <w:szCs w:val="24"/>
                <w:u w:val="none"/>
                <w:shd w:val="clear" w:color="auto" w:fill="auto"/>
              </w:rPr>
            </w:pPr>
          </w:p>
        </w:tc>
        <w:tc>
          <w:tcPr>
            <w:tcW w:w="293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jc w:val="center"/>
              <w:rPr>
                <w:rFonts w:hint="eastAsia" w:ascii="仿宋" w:hAnsi="仿宋" w:eastAsia="仿宋" w:cs="仿宋"/>
                <w:i w:val="0"/>
                <w:color w:val="auto"/>
                <w:sz w:val="24"/>
                <w:szCs w:val="24"/>
                <w:u w:val="none"/>
                <w:shd w:val="clear" w:color="auto" w:fill="auto"/>
              </w:rPr>
            </w:pPr>
          </w:p>
        </w:tc>
        <w:tc>
          <w:tcPr>
            <w:tcW w:w="339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74" w:type="dxa"/>
              <w:left w:w="74" w:type="dxa"/>
              <w:right w:w="17" w:type="dxa"/>
            </w:tcMar>
            <w:vAlign w:val="center"/>
          </w:tcPr>
          <w:p>
            <w:pPr>
              <w:jc w:val="center"/>
              <w:rPr>
                <w:rFonts w:hint="eastAsia" w:ascii="仿宋" w:hAnsi="仿宋" w:eastAsia="仿宋" w:cs="仿宋"/>
                <w:i w:val="0"/>
                <w:color w:val="auto"/>
                <w:sz w:val="24"/>
                <w:szCs w:val="24"/>
                <w:u w:val="none"/>
                <w:shd w:val="clear" w:color="auto" w:fill="auto"/>
              </w:rPr>
            </w:pPr>
          </w:p>
        </w:tc>
      </w:tr>
    </w:tbl>
    <w:p>
      <w:pPr>
        <w:sectPr>
          <w:pgSz w:w="16838" w:h="11906" w:orient="landscape"/>
          <w:pgMar w:top="1800" w:right="1440" w:bottom="1800" w:left="1440" w:header="851" w:footer="992" w:gutter="0"/>
          <w:cols w:space="425" w:num="1"/>
          <w:docGrid w:type="lines" w:linePitch="312" w:charSpace="0"/>
        </w:sectPr>
      </w:pPr>
      <w:bookmarkStart w:id="0" w:name="_GoBack"/>
      <w:bookmarkEnd w:id="0"/>
    </w:p>
    <w:p>
      <w:pPr>
        <w:pStyle w:val="2"/>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73F0B3"/>
    <w:multiLevelType w:val="singleLevel"/>
    <w:tmpl w:val="B573F0B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7797C"/>
    <w:rsid w:val="5ACA083E"/>
    <w:rsid w:val="6B62133A"/>
    <w:rsid w:val="75B47886"/>
    <w:rsid w:val="7947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rPr>
      <w:rFonts w:ascii="Calibri" w:hAnsi="Calibri" w:eastAsia="宋体" w:cs="Times New Roman"/>
      <w:kern w:val="2"/>
      <w:sz w:val="21"/>
      <w:szCs w:val="24"/>
    </w:rPr>
  </w:style>
  <w:style w:type="paragraph" w:styleId="3">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2021-11-15T09:14:00Z</dcterms:created>
  <dc:creator>kinka</dc:creator>
  <cp:lastModifiedBy>明月･゜ﾟ</cp:lastModifiedBy>
  <dcterms:modified xsi:type="dcterms:W3CDTF">2021-11-16T08:09:42Z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E400A1F498794ECFAC7EB3D1FA2FC033</vt:lpwstr>
  </property>
</Properties>
</file>