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rPr>
          <w:rFonts w:hint="default" w:ascii="楷体" w:hAnsi="楷体" w:eastAsia="方正小标宋简体" w:cs="楷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吉林省吉高智慧交通科技有限公司招聘公告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吉林省吉高智慧交通科技有限公司（简称吉高智慧）主要从事智慧交通领域信息技术研发，运维服务，ETC运营以及围绕数百万吉通卡用户开展增值业务运营等业务，同时还承载着集团智慧高速项目的建设任务，构建集团数据资产，以及集团高速公路数字化管理和咨询相关业务。为了满足吉高智慧发展的实际需要，现面向社会招聘网络工程师1人（劳务派遣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（一）坚持公开、公正、公平、择优的原则；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（二）综合考虑应聘人员能力、资历和学历，坚持人岗匹配原则。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招聘人员岗位及数量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网络工程师：1人。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三、工作职责及任职条件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outlineLvl w:val="1"/>
        <w:rPr>
          <w:rFonts w:hint="default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  <w:lang w:val="en-US" w:eastAsia="zh-CN"/>
        </w:rPr>
        <w:t>（一）工作职责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1.机房日常运维管理及巡检服务，包括机房设备、供配电、消防及空调等设备维护；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2.网络故障的监测和处理，对网络安全防护和信息安全防护有一定基础；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3.系统网络的拓扑图的建立和完善，并做好资料的整理；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4.对机房新接入设备或业务的规划和管理；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5.能独立完成网络设备的数据配置及策略调整。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  <w:lang w:val="en-US" w:eastAsia="zh-CN"/>
        </w:rPr>
        <w:t>（二）任职</w:t>
      </w:r>
      <w:r>
        <w:rPr>
          <w:rFonts w:hint="eastAsia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（1）遵守国家法律、法规，拥护党的路线、方针、政策，品行端正，作风正派，办事公道，具有良好的道德素质和职业素养，无刑事犯罪记录，未受到过党纪政纪处分；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（2）具有良好的心理素质和正常履行岗位职责的身体条件；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 w:val="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（3）年满18周岁。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2.技术方面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（1）精通TCP/IP原理，熟悉常用路由协议及交换技术; 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（2）精通Cisco、</w:t>
      </w:r>
      <w:r>
        <w:rPr>
          <w:rFonts w:hint="eastAsia" w:ascii="仿宋" w:hAnsi="仿宋" w:eastAsia="仿宋" w:cs="微软雅黑"/>
          <w:sz w:val="32"/>
          <w:szCs w:val="32"/>
        </w:rPr>
        <w:t>华</w:t>
      </w:r>
      <w:r>
        <w:rPr>
          <w:rFonts w:hint="eastAsia" w:ascii="仿宋" w:hAnsi="仿宋" w:eastAsia="仿宋" w:cs="___WRD_EMBED_SUB_334"/>
          <w:sz w:val="32"/>
          <w:szCs w:val="32"/>
        </w:rPr>
        <w:t>为、</w:t>
      </w:r>
      <w:r>
        <w:rPr>
          <w:rFonts w:hint="eastAsia" w:ascii="仿宋" w:hAnsi="仿宋" w:eastAsia="仿宋" w:cs="仿宋_GB2312"/>
          <w:sz w:val="32"/>
          <w:szCs w:val="32"/>
        </w:rPr>
        <w:t>H3C、深信服等主流厂商的路由器，交换机、防火墙设备的配置及使用；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（3）熟</w:t>
      </w:r>
      <w:r>
        <w:rPr>
          <w:rFonts w:hint="eastAsia" w:ascii="仿宋" w:hAnsi="仿宋" w:eastAsia="仿宋" w:cs="微软雅黑"/>
          <w:sz w:val="32"/>
          <w:szCs w:val="32"/>
        </w:rPr>
        <w:t>练</w:t>
      </w:r>
      <w:r>
        <w:rPr>
          <w:rFonts w:hint="eastAsia" w:ascii="仿宋" w:hAnsi="仿宋" w:eastAsia="仿宋" w:cs="___WRD_EMBED_SUB_334"/>
          <w:sz w:val="32"/>
          <w:szCs w:val="32"/>
        </w:rPr>
        <w:t>运用</w:t>
      </w:r>
      <w:r>
        <w:rPr>
          <w:rFonts w:hint="eastAsia" w:ascii="仿宋" w:hAnsi="仿宋" w:eastAsia="仿宋" w:cs="仿宋_GB2312"/>
          <w:sz w:val="32"/>
          <w:szCs w:val="32"/>
        </w:rPr>
        <w:t>STATIC、OSPF、BGP、RIP、EIGRP等路由技术;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（4）熟</w:t>
      </w:r>
      <w:r>
        <w:rPr>
          <w:rFonts w:hint="eastAsia" w:ascii="仿宋" w:hAnsi="仿宋" w:eastAsia="仿宋" w:cs="微软雅黑"/>
          <w:sz w:val="32"/>
          <w:szCs w:val="32"/>
        </w:rPr>
        <w:t>练</w:t>
      </w:r>
      <w:r>
        <w:rPr>
          <w:rFonts w:hint="eastAsia" w:ascii="仿宋" w:hAnsi="仿宋" w:eastAsia="仿宋" w:cs="___WRD_EMBED_SUB_334"/>
          <w:sz w:val="32"/>
          <w:szCs w:val="32"/>
        </w:rPr>
        <w:t>运用</w:t>
      </w:r>
      <w:r>
        <w:rPr>
          <w:rFonts w:hint="eastAsia" w:ascii="仿宋" w:hAnsi="仿宋" w:eastAsia="仿宋" w:cs="仿宋_GB2312"/>
          <w:sz w:val="32"/>
          <w:szCs w:val="32"/>
        </w:rPr>
        <w:t>VLAN、STP/RSTP/MSTP、VTP、VRRP/H SRP等交换技术;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（5）熟悉CentOS、Ubuntu、redhat等常用Linux、windows服务器的安装、布</w:t>
      </w:r>
      <w:r>
        <w:rPr>
          <w:rFonts w:hint="eastAsia" w:ascii="仿宋" w:hAnsi="仿宋" w:eastAsia="仿宋" w:cs="微软雅黑"/>
          <w:sz w:val="32"/>
          <w:szCs w:val="32"/>
        </w:rPr>
        <w:t>署</w:t>
      </w:r>
      <w:r>
        <w:rPr>
          <w:rFonts w:hint="eastAsia" w:ascii="仿宋" w:hAnsi="仿宋" w:eastAsia="仿宋" w:cs="___WRD_EMBED_SUB_334"/>
          <w:sz w:val="32"/>
          <w:szCs w:val="32"/>
        </w:rPr>
        <w:t>及维护。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（6）具备良好的书面和</w:t>
      </w:r>
      <w:r>
        <w:rPr>
          <w:rFonts w:hint="eastAsia" w:ascii="仿宋" w:hAnsi="仿宋" w:eastAsia="仿宋" w:cs="微软雅黑"/>
          <w:sz w:val="32"/>
          <w:szCs w:val="32"/>
        </w:rPr>
        <w:t>语言</w:t>
      </w:r>
      <w:r>
        <w:rPr>
          <w:rFonts w:hint="eastAsia" w:ascii="仿宋" w:hAnsi="仿宋" w:eastAsia="仿宋" w:cs="___WRD_EMBED_SUB_334"/>
          <w:sz w:val="32"/>
          <w:szCs w:val="32"/>
        </w:rPr>
        <w:t>表</w:t>
      </w:r>
      <w:r>
        <w:rPr>
          <w:rFonts w:hint="eastAsia" w:ascii="仿宋" w:hAnsi="仿宋" w:eastAsia="仿宋" w:cs="微软雅黑"/>
          <w:sz w:val="32"/>
          <w:szCs w:val="32"/>
        </w:rPr>
        <w:t>达</w:t>
      </w:r>
      <w:r>
        <w:rPr>
          <w:rFonts w:hint="eastAsia" w:ascii="仿宋" w:hAnsi="仿宋" w:eastAsia="仿宋" w:cs="___WRD_EMBED_SUB_334"/>
          <w:sz w:val="32"/>
          <w:szCs w:val="32"/>
        </w:rPr>
        <w:t>能力，规</w:t>
      </w:r>
      <w:r>
        <w:rPr>
          <w:rFonts w:hint="eastAsia" w:ascii="仿宋" w:hAnsi="仿宋" w:eastAsia="仿宋" w:cs="微软雅黑"/>
          <w:sz w:val="32"/>
          <w:szCs w:val="32"/>
        </w:rPr>
        <w:t>范严谨</w:t>
      </w:r>
      <w:r>
        <w:rPr>
          <w:rFonts w:hint="eastAsia" w:ascii="仿宋" w:hAnsi="仿宋" w:eastAsia="仿宋" w:cs="___WRD_EMBED_SUB_334"/>
          <w:sz w:val="32"/>
          <w:szCs w:val="32"/>
        </w:rPr>
        <w:t>的书面工作习</w:t>
      </w:r>
      <w:r>
        <w:rPr>
          <w:rFonts w:hint="eastAsia" w:ascii="仿宋" w:hAnsi="仿宋" w:eastAsia="仿宋" w:cs="微软雅黑"/>
          <w:sz w:val="32"/>
          <w:szCs w:val="32"/>
        </w:rPr>
        <w:t>惯</w:t>
      </w:r>
      <w:r>
        <w:rPr>
          <w:rFonts w:hint="eastAsia" w:ascii="仿宋" w:hAnsi="仿宋" w:eastAsia="仿宋" w:cs="___WRD_EMBED_SUB_334"/>
          <w:sz w:val="32"/>
          <w:szCs w:val="32"/>
        </w:rPr>
        <w:t>，善于发</w:t>
      </w:r>
      <w:r>
        <w:rPr>
          <w:rFonts w:hint="eastAsia" w:ascii="仿宋" w:hAnsi="仿宋" w:eastAsia="仿宋" w:cs="微软雅黑"/>
          <w:sz w:val="32"/>
          <w:szCs w:val="32"/>
        </w:rPr>
        <w:t>掘</w:t>
      </w:r>
      <w:r>
        <w:rPr>
          <w:rFonts w:hint="eastAsia" w:ascii="仿宋" w:hAnsi="仿宋" w:eastAsia="仿宋" w:cs="___WRD_EMBED_SUB_334"/>
          <w:sz w:val="32"/>
          <w:szCs w:val="32"/>
        </w:rPr>
        <w:t>和使用各种工具</w:t>
      </w:r>
      <w:r>
        <w:rPr>
          <w:rFonts w:hint="eastAsia" w:ascii="仿宋" w:hAnsi="仿宋" w:eastAsia="仿宋" w:cs="微软雅黑"/>
          <w:sz w:val="32"/>
          <w:szCs w:val="32"/>
        </w:rPr>
        <w:t>来</w:t>
      </w:r>
      <w:r>
        <w:rPr>
          <w:rFonts w:hint="eastAsia" w:ascii="仿宋" w:hAnsi="仿宋" w:eastAsia="仿宋" w:cs="___WRD_EMBED_SUB_334"/>
          <w:sz w:val="32"/>
          <w:szCs w:val="32"/>
        </w:rPr>
        <w:t>提</w:t>
      </w:r>
      <w:r>
        <w:rPr>
          <w:rFonts w:hint="eastAsia" w:ascii="仿宋" w:hAnsi="仿宋" w:eastAsia="仿宋" w:cs="微软雅黑"/>
          <w:sz w:val="32"/>
          <w:szCs w:val="32"/>
        </w:rPr>
        <w:t>升</w:t>
      </w:r>
      <w:r>
        <w:rPr>
          <w:rFonts w:hint="eastAsia" w:ascii="仿宋" w:hAnsi="仿宋" w:eastAsia="仿宋" w:cs="___WRD_EMBED_SUB_334"/>
          <w:sz w:val="32"/>
          <w:szCs w:val="32"/>
        </w:rPr>
        <w:t>工作专业</w:t>
      </w:r>
      <w:r>
        <w:rPr>
          <w:rFonts w:hint="eastAsia" w:ascii="仿宋" w:hAnsi="仿宋" w:eastAsia="仿宋" w:cs="微软雅黑"/>
          <w:sz w:val="32"/>
          <w:szCs w:val="32"/>
        </w:rPr>
        <w:t>性</w:t>
      </w:r>
      <w:r>
        <w:rPr>
          <w:rFonts w:hint="eastAsia" w:ascii="仿宋" w:hAnsi="仿宋" w:eastAsia="仿宋" w:cs="仿宋_GB2312"/>
          <w:sz w:val="32"/>
          <w:szCs w:val="32"/>
        </w:rPr>
        <w:t>;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（7）具备网络故障的分析，判断解决能力。具备网络组网方案的设计与实施能力，熟悉网络灾备方案</w:t>
      </w:r>
      <w:r>
        <w:rPr>
          <w:rFonts w:hint="eastAsia" w:eastAsia="仿宋" w:cs="Calibri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（8）具有HCIP或H3CNE证书优先,有SDN/SD-WAN解决方案经验者优先考虑。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（1）学历：统招本科及以上学历；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（2）专业：电子、计算机、通信等相关专业毕业；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（3）工作经验：3年及以上；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（4）年龄：35周岁之内；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（5）同等条件下，中共党员优先；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（6）压力下连续作战能力：1）能够目标明确，在面对压力下，乐观、高效； 2）坚持目标导向，对结果负责；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团队协作能力：3）乐于合作，共同分享，与团队共同成长，共同进步；4）换位思考，为共同目标，乐于成就他人；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学习和创新能力：5）有持续学习，不断自我完善的意愿，并付诸行动；6）对现有业务流程和技术方案，能够主动思考，提出优化改进方案。</w:t>
      </w:r>
    </w:p>
    <w:p>
      <w:pPr>
        <w:pStyle w:val="3"/>
        <w:widowControl/>
        <w:shd w:val="clear" w:color="auto" w:fill="FFFFFF"/>
        <w:spacing w:beforeAutospacing="0" w:afterAutospacing="0" w:line="580" w:lineRule="exact"/>
        <w:ind w:firstLine="596" w:firstLineChars="200"/>
        <w:outlineLvl w:val="0"/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</w:rPr>
        <w:t>、薪酬</w:t>
      </w:r>
      <w:r>
        <w:rPr>
          <w:rFonts w:hint="eastAsia" w:ascii="黑体" w:hAnsi="黑体" w:eastAsia="黑体" w:cs="黑体"/>
          <w:spacing w:val="-11"/>
          <w:sz w:val="32"/>
          <w:szCs w:val="32"/>
          <w:shd w:val="clear" w:color="auto" w:fill="FFFFFF"/>
          <w:lang w:val="en-US" w:eastAsia="zh-CN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薪酬待遇参照招聘岗位市场价格及候选人实际条件面议。</w:t>
      </w:r>
      <w:r>
        <w:rPr>
          <w:rFonts w:hint="eastAsia" w:ascii="仿宋" w:hAnsi="仿宋" w:eastAsia="仿宋" w:cs="仿宋"/>
          <w:spacing w:val="-11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596" w:firstLineChars="200"/>
        <w:outlineLvl w:val="0"/>
        <w:rPr>
          <w:rFonts w:hint="eastAsia" w:ascii="黑体" w:hAnsi="黑体" w:eastAsia="黑体" w:cs="黑体"/>
          <w:bCs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1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spacing w:val="-11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pacing w:val="-11"/>
          <w:sz w:val="32"/>
          <w:szCs w:val="32"/>
        </w:rPr>
        <w:t xml:space="preserve">招聘程序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2021年11月22日9时开始至12月31日16时截止（招满即停）。</w:t>
      </w:r>
    </w:p>
    <w:p>
      <w:pPr>
        <w:spacing w:line="580" w:lineRule="exact"/>
        <w:ind w:firstLine="598" w:firstLineChars="200"/>
        <w:outlineLvl w:val="1"/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</w:rPr>
        <w:t>报名</w:t>
      </w: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  <w:lang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本次招聘采取线上招聘网站发布及猎头推荐的方式，两种方式均把简历发送到指定邮箱。</w:t>
      </w:r>
    </w:p>
    <w:p>
      <w:pPr>
        <w:spacing w:line="580" w:lineRule="exact"/>
        <w:ind w:firstLine="598" w:firstLineChars="200"/>
        <w:outlineLvl w:val="1"/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（三）报名所需材料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1.吉高智慧公司招聘劳务派遣人员报名登记表；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2.身份证原件及复印件;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3.户口本原件及首页、本人页的复印件;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4.小二寸照片2张；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5.毕业证原件及复印件，学历需打印学信网证明。</w:t>
      </w:r>
    </w:p>
    <w:p>
      <w:pPr>
        <w:spacing w:line="580" w:lineRule="exact"/>
        <w:ind w:firstLine="598" w:firstLineChars="200"/>
        <w:outlineLvl w:val="1"/>
        <w:rPr>
          <w:rFonts w:hint="eastAsia" w:ascii="楷体" w:hAnsi="楷体" w:eastAsia="楷体"/>
          <w:b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</w:rPr>
        <w:t>（</w:t>
      </w: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  <w:lang w:eastAsia="zh-CN"/>
        </w:rPr>
        <w:t>四</w:t>
      </w:r>
      <w:r>
        <w:rPr>
          <w:rFonts w:hint="eastAsia" w:ascii="楷体" w:hAnsi="楷体" w:eastAsia="楷体"/>
          <w:b/>
          <w:bCs/>
          <w:color w:val="auto"/>
          <w:spacing w:val="-11"/>
          <w:sz w:val="32"/>
          <w:szCs w:val="32"/>
          <w:highlight w:val="none"/>
        </w:rPr>
        <w:t>）</w:t>
      </w:r>
      <w:r>
        <w:rPr>
          <w:rFonts w:hint="eastAsia" w:ascii="楷体" w:hAnsi="楷体" w:eastAsia="楷体"/>
          <w:b/>
          <w:color w:val="auto"/>
          <w:spacing w:val="-11"/>
          <w:sz w:val="32"/>
          <w:szCs w:val="32"/>
          <w:highlight w:val="none"/>
        </w:rPr>
        <w:t>资格</w:t>
      </w:r>
      <w:r>
        <w:rPr>
          <w:rFonts w:hint="eastAsia" w:ascii="楷体" w:hAnsi="楷体" w:eastAsia="楷体"/>
          <w:b/>
          <w:color w:val="auto"/>
          <w:spacing w:val="-11"/>
          <w:sz w:val="32"/>
          <w:szCs w:val="32"/>
          <w:highlight w:val="none"/>
          <w:lang w:eastAsia="zh-CN"/>
        </w:rPr>
        <w:t>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报名人员由资格审查小组进行资格审核，如报名人数过多，由招聘领导小组确定最终面试人员。电话通知入围人员参加面试，不再另行通知未入围人员。</w:t>
      </w:r>
    </w:p>
    <w:p>
      <w:pPr>
        <w:spacing w:line="580" w:lineRule="exact"/>
        <w:ind w:firstLine="598" w:firstLineChars="200"/>
        <w:outlineLvl w:val="1"/>
        <w:rPr>
          <w:rFonts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）面试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面试包括实际操作和沟通面谈两部分，两部分各占50%权重。</w:t>
      </w:r>
    </w:p>
    <w:p>
      <w:pPr>
        <w:spacing w:line="580" w:lineRule="exact"/>
        <w:ind w:firstLine="598" w:firstLineChars="200"/>
        <w:outlineLvl w:val="1"/>
        <w:rPr>
          <w:rFonts w:hint="default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拟录用人员如出现体检不合格的情况，该岗位根据总成绩依次递补人员，最终形成拟录用人员名单。</w:t>
      </w:r>
    </w:p>
    <w:p>
      <w:pPr>
        <w:numPr>
          <w:ilvl w:val="0"/>
          <w:numId w:val="0"/>
        </w:numPr>
        <w:spacing w:line="580" w:lineRule="exact"/>
        <w:ind w:firstLine="598" w:firstLineChars="200"/>
        <w:outlineLvl w:val="1"/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通知拟录用人员，按照相关规定办理录用手续。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1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spacing w:val="-11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相关要求及说明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1.拟录用人员由个人自行体检（体检费用自理），体检不合格者，取消录用资格，按面试成绩由高至低进行补录；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2.因犯罪受过刑事处罚的人员或曾被开除公职人员不予招录；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3.报名者对报名资格条件如有刻意隐瞒，则取消报名资格；如已与派遣公司签订劳动合同书，则需终止劳动合同，并由报名者自行承担法律责任或经济责任。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七、本招聘公告最终解释权归吉林省吉高智慧交通科技有限公司。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附件：吉高智慧公司招聘劳务派遣人员报名登记表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Calibri" w:eastAsia="仿宋_GB2312"/>
          <w:sz w:val="32"/>
          <w:szCs w:val="32"/>
        </w:rPr>
        <w:fldChar w:fldCharType="begin"/>
      </w:r>
      <w:r>
        <w:rPr>
          <w:rFonts w:ascii="仿宋_GB2312" w:hAnsi="Calibri" w:eastAsia="仿宋_GB2312"/>
          <w:sz w:val="32"/>
          <w:szCs w:val="32"/>
        </w:rPr>
        <w:instrText xml:space="preserve"> HYPERLINK "http://www.jlsexpressway.com/" </w:instrText>
      </w:r>
      <w:r>
        <w:rPr>
          <w:rFonts w:ascii="仿宋_GB2312" w:hAnsi="Calibri" w:eastAsia="仿宋_GB2312"/>
          <w:sz w:val="32"/>
          <w:szCs w:val="32"/>
        </w:rPr>
        <w:fldChar w:fldCharType="separate"/>
      </w:r>
      <w:r>
        <w:rPr>
          <w:rFonts w:ascii="仿宋_GB2312" w:hAnsi="Calibri" w:eastAsia="仿宋_GB2312"/>
          <w:sz w:val="32"/>
          <w:szCs w:val="32"/>
        </w:rPr>
        <w:t>吉林省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吉高智慧交通科技</w:t>
      </w:r>
      <w:r>
        <w:rPr>
          <w:rFonts w:ascii="仿宋_GB2312" w:hAnsi="Calibri" w:eastAsia="仿宋_GB2312"/>
          <w:sz w:val="32"/>
          <w:szCs w:val="32"/>
        </w:rPr>
        <w:t>有限公司</w:t>
      </w:r>
      <w:r>
        <w:rPr>
          <w:rFonts w:ascii="仿宋_GB2312" w:hAnsi="Calibri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2021年11月19日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___WRD_EMBED_SUB_334">
    <w:altName w:val="汉仪中宋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B065B"/>
    <w:rsid w:val="16CE34D3"/>
    <w:rsid w:val="18055DD6"/>
    <w:rsid w:val="20523857"/>
    <w:rsid w:val="21F17BBF"/>
    <w:rsid w:val="26952B62"/>
    <w:rsid w:val="2AE30DE3"/>
    <w:rsid w:val="30C23886"/>
    <w:rsid w:val="34E06245"/>
    <w:rsid w:val="37AE07A8"/>
    <w:rsid w:val="40805214"/>
    <w:rsid w:val="41186BFA"/>
    <w:rsid w:val="42622A1B"/>
    <w:rsid w:val="4BD97C37"/>
    <w:rsid w:val="4E9F1FF4"/>
    <w:rsid w:val="51884892"/>
    <w:rsid w:val="522741AA"/>
    <w:rsid w:val="536821D1"/>
    <w:rsid w:val="555E631E"/>
    <w:rsid w:val="565A3DF4"/>
    <w:rsid w:val="5750368F"/>
    <w:rsid w:val="58C741DF"/>
    <w:rsid w:val="5D193B17"/>
    <w:rsid w:val="60224D85"/>
    <w:rsid w:val="63457C2D"/>
    <w:rsid w:val="6CC15C75"/>
    <w:rsid w:val="762F2FCB"/>
    <w:rsid w:val="78EE7C2A"/>
    <w:rsid w:val="7A995870"/>
    <w:rsid w:val="FF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2021-11-05T16:44:00Z</dcterms:created>
  <dc:creator>Administrator</dc:creator>
  <cp:lastModifiedBy>GZW</cp:lastModifiedBy>
  <cp:lastPrinted>2021-11-25T13:46:18Z</cp:lastPrinted>
  <dcterms:modified xsi:type="dcterms:W3CDTF">2021-11-25T13:46:23Z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CC283E6AA70048B6866A718B0883BB96</vt:lpwstr>
  </property>
</Properties>
</file>