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A6" w:rsidRPr="00D724F6" w:rsidRDefault="004B6AA6" w:rsidP="004B6AA6">
      <w:pPr>
        <w:widowControl/>
        <w:jc w:val="center"/>
        <w:rPr>
          <w:rFonts w:eastAsia="华文中宋" w:hAnsi="华文中宋"/>
          <w:b/>
          <w:sz w:val="36"/>
          <w:szCs w:val="36"/>
          <w:lang w:val="en-GB"/>
        </w:rPr>
      </w:pPr>
      <w:r w:rsidRPr="00D724F6">
        <w:rPr>
          <w:rFonts w:eastAsia="华文中宋" w:hAnsi="华文中宋"/>
          <w:b/>
          <w:sz w:val="36"/>
          <w:szCs w:val="36"/>
          <w:lang w:val="en-GB"/>
        </w:rPr>
        <w:t>中国铁路经济规划研究院有限公司</w:t>
      </w:r>
      <w:r w:rsidRPr="00D724F6">
        <w:rPr>
          <w:rFonts w:eastAsia="华文中宋"/>
          <w:b/>
          <w:sz w:val="36"/>
          <w:szCs w:val="36"/>
          <w:lang w:val="en-GB"/>
        </w:rPr>
        <w:t>20</w:t>
      </w:r>
      <w:r w:rsidRPr="00D724F6">
        <w:rPr>
          <w:rFonts w:eastAsia="华文中宋" w:hint="eastAsia"/>
          <w:b/>
          <w:sz w:val="36"/>
          <w:szCs w:val="36"/>
          <w:lang w:val="en-GB"/>
        </w:rPr>
        <w:t>22</w:t>
      </w:r>
      <w:r w:rsidRPr="00D724F6">
        <w:rPr>
          <w:rFonts w:eastAsia="华文中宋" w:hAnsi="华文中宋"/>
          <w:b/>
          <w:sz w:val="36"/>
          <w:szCs w:val="36"/>
          <w:lang w:val="en-GB"/>
        </w:rPr>
        <w:t>年普通高校应届毕业生招聘计划</w:t>
      </w:r>
    </w:p>
    <w:p w:rsidR="004B6AA6" w:rsidRPr="00D724F6" w:rsidRDefault="004B6AA6" w:rsidP="004B6AA6">
      <w:pPr>
        <w:widowControl/>
        <w:rPr>
          <w:rFonts w:eastAsia="华文中宋"/>
          <w:b/>
          <w:sz w:val="36"/>
          <w:szCs w:val="3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994"/>
        <w:gridCol w:w="1133"/>
        <w:gridCol w:w="3120"/>
        <w:gridCol w:w="2052"/>
        <w:gridCol w:w="4971"/>
      </w:tblGrid>
      <w:tr w:rsidR="004B6AA6" w:rsidRPr="00D724F6" w:rsidTr="000337B9">
        <w:trPr>
          <w:trHeight w:val="982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拟从事</w:t>
            </w:r>
          </w:p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工作方向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拟招聘人数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学历</w:t>
            </w:r>
            <w:r w:rsidRPr="00D724F6">
              <w:rPr>
                <w:rFonts w:eastAsia="仿宋_GB2312" w:hint="eastAsia"/>
                <w:b/>
                <w:sz w:val="24"/>
                <w:lang w:val="en-GB"/>
              </w:rPr>
              <w:t xml:space="preserve">  </w:t>
            </w:r>
            <w:r w:rsidRPr="00D724F6">
              <w:rPr>
                <w:rFonts w:eastAsia="仿宋_GB2312"/>
                <w:b/>
                <w:sz w:val="24"/>
                <w:lang w:val="en-GB"/>
              </w:rPr>
              <w:t>要求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研究生专业要求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本科专业要求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备注</w:t>
            </w:r>
          </w:p>
        </w:tc>
      </w:tr>
      <w:tr w:rsidR="004B6AA6" w:rsidRPr="00D724F6" w:rsidTr="000337B9">
        <w:trPr>
          <w:cantSplit/>
          <w:trHeight w:val="1186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线网规划研究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D724F6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D724F6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交通规划、交通工程、系统工程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不限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大学英语六级</w:t>
            </w:r>
            <w:r w:rsidRPr="00D724F6">
              <w:rPr>
                <w:rFonts w:eastAsia="仿宋_GB2312" w:hint="eastAsia"/>
                <w:sz w:val="24"/>
                <w:lang w:val="en-GB"/>
              </w:rPr>
              <w:t>；熟练掌握办公软件，有地理信息系统使用经验和</w:t>
            </w:r>
            <w:r w:rsidRPr="00D724F6">
              <w:rPr>
                <w:rFonts w:eastAsia="仿宋_GB2312" w:hint="eastAsia"/>
                <w:sz w:val="24"/>
                <w:lang w:val="en-GB"/>
              </w:rPr>
              <w:t>C#</w:t>
            </w:r>
            <w:r w:rsidRPr="00D724F6">
              <w:rPr>
                <w:rFonts w:eastAsia="仿宋_GB2312" w:hint="eastAsia"/>
                <w:sz w:val="24"/>
                <w:lang w:val="en-GB"/>
              </w:rPr>
              <w:t>、数据库等开发经验者优先；北京生源优先</w:t>
            </w:r>
          </w:p>
        </w:tc>
      </w:tr>
      <w:tr w:rsidR="004B6AA6" w:rsidRPr="00D724F6" w:rsidTr="000337B9">
        <w:trPr>
          <w:cantSplit/>
          <w:trHeight w:val="1829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D724F6">
              <w:rPr>
                <w:rFonts w:eastAsia="仿宋_GB2312" w:hint="eastAsia"/>
                <w:sz w:val="24"/>
              </w:rPr>
              <w:t>铁路运输研究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D724F6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D724F6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交通运输、交通工程、系统工程、计算机科学与技术、软件工程、网络工程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交通运输、交通工程、系统工程、计算机科学与技术、软件工程、网络工程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大学英语六级；熟练使用</w:t>
            </w:r>
            <w:r w:rsidRPr="00D724F6">
              <w:rPr>
                <w:rFonts w:eastAsia="仿宋_GB2312" w:hint="eastAsia"/>
                <w:sz w:val="24"/>
                <w:lang w:val="en-GB"/>
              </w:rPr>
              <w:t>C#</w:t>
            </w:r>
            <w:r w:rsidRPr="00D724F6">
              <w:rPr>
                <w:rFonts w:eastAsia="仿宋_GB2312" w:hint="eastAsia"/>
                <w:sz w:val="24"/>
                <w:lang w:val="en-GB"/>
              </w:rPr>
              <w:t>、</w:t>
            </w:r>
            <w:r w:rsidRPr="00D724F6">
              <w:rPr>
                <w:rFonts w:eastAsia="仿宋_GB2312" w:hint="eastAsia"/>
                <w:sz w:val="24"/>
                <w:lang w:val="en-GB"/>
              </w:rPr>
              <w:t>JAVA</w:t>
            </w:r>
            <w:r w:rsidRPr="00D724F6">
              <w:rPr>
                <w:rFonts w:eastAsia="仿宋_GB2312" w:hint="eastAsia"/>
                <w:sz w:val="24"/>
                <w:lang w:val="en-GB"/>
              </w:rPr>
              <w:t>、</w:t>
            </w:r>
            <w:r w:rsidRPr="00D724F6">
              <w:rPr>
                <w:rFonts w:eastAsia="仿宋_GB2312" w:hint="eastAsia"/>
                <w:sz w:val="24"/>
                <w:lang w:val="en-GB"/>
              </w:rPr>
              <w:t>python</w:t>
            </w:r>
            <w:r w:rsidRPr="00D724F6">
              <w:rPr>
                <w:rFonts w:eastAsia="仿宋_GB2312" w:hint="eastAsia"/>
                <w:sz w:val="24"/>
                <w:lang w:val="en-GB"/>
              </w:rPr>
              <w:t>、</w:t>
            </w:r>
            <w:r w:rsidRPr="00D724F6">
              <w:rPr>
                <w:rFonts w:eastAsia="仿宋_GB2312" w:hint="eastAsia"/>
                <w:sz w:val="24"/>
                <w:lang w:val="en-GB"/>
              </w:rPr>
              <w:t>PHP</w:t>
            </w:r>
            <w:r w:rsidRPr="00D724F6">
              <w:rPr>
                <w:rFonts w:eastAsia="仿宋_GB2312" w:hint="eastAsia"/>
                <w:sz w:val="24"/>
                <w:lang w:val="en-GB"/>
              </w:rPr>
              <w:t>等编程语言中的一种；北京生源优先</w:t>
            </w:r>
          </w:p>
        </w:tc>
      </w:tr>
      <w:tr w:rsidR="004B6AA6" w:rsidRPr="00D724F6" w:rsidTr="000337B9">
        <w:trPr>
          <w:cantSplit/>
          <w:trHeight w:val="1256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D724F6">
              <w:rPr>
                <w:rFonts w:eastAsia="仿宋_GB2312" w:hint="eastAsia"/>
                <w:sz w:val="24"/>
              </w:rPr>
              <w:t>投融资及管理研究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D724F6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D724F6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交通运输、交通工程、经济学、工商管理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理学类、</w:t>
            </w:r>
            <w:proofErr w:type="gramStart"/>
            <w:r w:rsidRPr="00D724F6">
              <w:rPr>
                <w:rFonts w:eastAsia="仿宋_GB2312" w:hint="eastAsia"/>
                <w:sz w:val="24"/>
                <w:lang w:val="en-GB"/>
              </w:rPr>
              <w:t>工学类</w:t>
            </w:r>
            <w:proofErr w:type="gram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大学英语六级；熟练软件技术开发，熟练应用数据库技术者优先；北京生源优先</w:t>
            </w:r>
          </w:p>
        </w:tc>
      </w:tr>
      <w:tr w:rsidR="004B6AA6" w:rsidRPr="00D724F6" w:rsidTr="000337B9">
        <w:trPr>
          <w:cantSplit/>
          <w:trHeight w:val="113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铁路工程技术标准管理——桥梁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D724F6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D724F6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土木工程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土木工程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大学英语六级</w:t>
            </w:r>
          </w:p>
        </w:tc>
      </w:tr>
    </w:tbl>
    <w:p w:rsidR="004B6AA6" w:rsidRPr="00D724F6" w:rsidRDefault="004B6AA6" w:rsidP="004B6AA6">
      <w:pPr>
        <w:widowControl/>
        <w:rPr>
          <w:rFonts w:eastAsia="仿宋_GB2312"/>
          <w:b/>
          <w:sz w:val="44"/>
          <w:szCs w:val="44"/>
          <w:lang w:val="en-GB"/>
        </w:rPr>
      </w:pPr>
    </w:p>
    <w:p w:rsidR="004B6AA6" w:rsidRDefault="004B6AA6" w:rsidP="004B6AA6">
      <w:pPr>
        <w:widowControl/>
        <w:rPr>
          <w:rFonts w:eastAsia="仿宋_GB2312" w:hint="eastAsia"/>
          <w:b/>
          <w:sz w:val="44"/>
          <w:szCs w:val="44"/>
          <w:lang w:val="en-GB"/>
        </w:rPr>
      </w:pPr>
    </w:p>
    <w:p w:rsidR="004B6AA6" w:rsidRDefault="004B6AA6" w:rsidP="004B6AA6">
      <w:pPr>
        <w:widowControl/>
        <w:rPr>
          <w:rFonts w:eastAsia="仿宋_GB2312" w:hint="eastAsia"/>
          <w:b/>
          <w:sz w:val="44"/>
          <w:szCs w:val="44"/>
          <w:lang w:val="en-GB"/>
        </w:rPr>
      </w:pPr>
    </w:p>
    <w:p w:rsidR="004B6AA6" w:rsidRPr="00D724F6" w:rsidRDefault="004B6AA6" w:rsidP="004B6AA6">
      <w:pPr>
        <w:widowControl/>
        <w:jc w:val="center"/>
        <w:rPr>
          <w:rFonts w:eastAsia="华文中宋" w:hAnsi="华文中宋"/>
          <w:b/>
          <w:sz w:val="36"/>
          <w:szCs w:val="36"/>
          <w:lang w:val="en-GB"/>
        </w:rPr>
      </w:pPr>
      <w:r w:rsidRPr="00D724F6">
        <w:rPr>
          <w:rFonts w:eastAsia="华文中宋" w:hAnsi="华文中宋"/>
          <w:b/>
          <w:sz w:val="36"/>
          <w:szCs w:val="36"/>
          <w:lang w:val="en-GB"/>
        </w:rPr>
        <w:lastRenderedPageBreak/>
        <w:t>中国铁路经济规划研究院有限公司</w:t>
      </w:r>
      <w:r w:rsidRPr="00D724F6">
        <w:rPr>
          <w:rFonts w:eastAsia="华文中宋"/>
          <w:b/>
          <w:sz w:val="36"/>
          <w:szCs w:val="36"/>
          <w:lang w:val="en-GB"/>
        </w:rPr>
        <w:t>20</w:t>
      </w:r>
      <w:r w:rsidRPr="00D724F6">
        <w:rPr>
          <w:rFonts w:eastAsia="华文中宋" w:hint="eastAsia"/>
          <w:b/>
          <w:sz w:val="36"/>
          <w:szCs w:val="36"/>
          <w:lang w:val="en-GB"/>
        </w:rPr>
        <w:t>22</w:t>
      </w:r>
      <w:r w:rsidRPr="00D724F6">
        <w:rPr>
          <w:rFonts w:eastAsia="华文中宋" w:hAnsi="华文中宋"/>
          <w:b/>
          <w:sz w:val="36"/>
          <w:szCs w:val="36"/>
          <w:lang w:val="en-GB"/>
        </w:rPr>
        <w:t>年普通高校应届毕业生招聘计划</w:t>
      </w:r>
    </w:p>
    <w:p w:rsidR="004B6AA6" w:rsidRPr="004B6AA6" w:rsidRDefault="004B6AA6" w:rsidP="004B6AA6">
      <w:pPr>
        <w:widowControl/>
        <w:rPr>
          <w:rFonts w:eastAsia="仿宋_GB2312"/>
          <w:b/>
          <w:sz w:val="44"/>
          <w:szCs w:val="4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994"/>
        <w:gridCol w:w="1133"/>
        <w:gridCol w:w="3120"/>
        <w:gridCol w:w="2052"/>
        <w:gridCol w:w="4971"/>
      </w:tblGrid>
      <w:tr w:rsidR="004B6AA6" w:rsidRPr="00D724F6" w:rsidTr="000337B9">
        <w:trPr>
          <w:trHeight w:val="982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拟从事</w:t>
            </w:r>
          </w:p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工作方向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拟招聘人数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学历</w:t>
            </w:r>
            <w:r w:rsidRPr="00D724F6">
              <w:rPr>
                <w:rFonts w:eastAsia="仿宋_GB2312" w:hint="eastAsia"/>
                <w:b/>
                <w:sz w:val="24"/>
                <w:lang w:val="en-GB"/>
              </w:rPr>
              <w:t xml:space="preserve">  </w:t>
            </w:r>
            <w:r w:rsidRPr="00D724F6">
              <w:rPr>
                <w:rFonts w:eastAsia="仿宋_GB2312"/>
                <w:b/>
                <w:sz w:val="24"/>
                <w:lang w:val="en-GB"/>
              </w:rPr>
              <w:t>要求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研究生专业要求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本科专业要求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备注</w:t>
            </w:r>
          </w:p>
        </w:tc>
      </w:tr>
      <w:tr w:rsidR="004B6AA6" w:rsidRPr="00D724F6" w:rsidTr="000337B9">
        <w:trPr>
          <w:cantSplit/>
          <w:trHeight w:val="1295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铁路工程技术标准管理——</w:t>
            </w:r>
            <w:proofErr w:type="gramStart"/>
            <w:r w:rsidRPr="00D724F6">
              <w:rPr>
                <w:rFonts w:eastAsia="仿宋_GB2312" w:hint="eastAsia"/>
                <w:sz w:val="24"/>
                <w:lang w:val="en-GB"/>
              </w:rPr>
              <w:t>电力电牵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D724F6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D724F6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电气工程及其自动化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电气工程及其自动化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大学英语六级</w:t>
            </w:r>
          </w:p>
        </w:tc>
      </w:tr>
      <w:tr w:rsidR="004B6AA6" w:rsidRPr="00D724F6" w:rsidTr="000337B9">
        <w:trPr>
          <w:cantSplit/>
          <w:trHeight w:val="1540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D724F6">
              <w:rPr>
                <w:rFonts w:eastAsia="仿宋_GB2312" w:hint="eastAsia"/>
                <w:sz w:val="24"/>
              </w:rPr>
              <w:t>编制办法与费用定额研究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D724F6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D724F6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D724F6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土木工程、经济学、工商管理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土木工程、经济学、工商管理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大学英语六级；全国计算机等级考试二级及以上；北京生源优先</w:t>
            </w:r>
          </w:p>
        </w:tc>
      </w:tr>
      <w:tr w:rsidR="004B6AA6" w:rsidRPr="00AB7F9D" w:rsidTr="000337B9">
        <w:trPr>
          <w:cantSplit/>
          <w:trHeight w:val="1846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D724F6">
              <w:rPr>
                <w:rFonts w:eastAsia="仿宋_GB2312" w:hint="eastAsia"/>
                <w:sz w:val="24"/>
              </w:rPr>
              <w:t>软件开发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硕</w:t>
            </w:r>
            <w:proofErr w:type="gramStart"/>
            <w:r w:rsidRPr="00D724F6">
              <w:rPr>
                <w:rFonts w:eastAsia="仿宋_GB2312"/>
                <w:sz w:val="24"/>
                <w:lang w:val="en-GB"/>
              </w:rPr>
              <w:t>研</w:t>
            </w:r>
            <w:proofErr w:type="gramEnd"/>
            <w:r w:rsidRPr="00D724F6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计算机科学与技术、软件工程、信息安全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D724F6" w:rsidRDefault="004B6AA6" w:rsidP="000337B9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 w:hint="eastAsia"/>
                <w:sz w:val="24"/>
                <w:lang w:val="en-GB"/>
              </w:rPr>
              <w:t>计算机科学与技术、软件工程、信息安全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6" w:rsidRPr="00AB7F9D" w:rsidRDefault="004B6AA6" w:rsidP="000337B9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D724F6">
              <w:rPr>
                <w:rFonts w:eastAsia="仿宋_GB2312"/>
                <w:sz w:val="24"/>
                <w:lang w:val="en-GB"/>
              </w:rPr>
              <w:t>大学英语六级</w:t>
            </w:r>
            <w:r w:rsidRPr="00D724F6">
              <w:rPr>
                <w:rFonts w:eastAsia="仿宋_GB2312" w:hint="eastAsia"/>
                <w:sz w:val="24"/>
                <w:lang w:val="en-GB"/>
              </w:rPr>
              <w:t>；与全国计算机等级考试四级相当的水平；北京生源优先</w:t>
            </w:r>
          </w:p>
        </w:tc>
      </w:tr>
    </w:tbl>
    <w:p w:rsidR="004B6AA6" w:rsidRPr="00503CD1" w:rsidRDefault="004B6AA6" w:rsidP="004B6AA6">
      <w:pPr>
        <w:widowControl/>
        <w:rPr>
          <w:rFonts w:eastAsia="仿宋_GB2312"/>
          <w:b/>
          <w:sz w:val="44"/>
          <w:szCs w:val="44"/>
        </w:rPr>
      </w:pPr>
    </w:p>
    <w:p w:rsidR="00F009CF" w:rsidRPr="004B6AA6" w:rsidRDefault="00F009CF"/>
    <w:sectPr w:rsidR="00F009CF" w:rsidRPr="004B6AA6" w:rsidSect="000475F0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AA6"/>
    <w:rsid w:val="004B6AA6"/>
    <w:rsid w:val="00F0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2021-12-14T09:38:00Z</dcterms:created>
  <dcterms:modified xsi:type="dcterms:W3CDTF">2021-12-14T09:38:00Z</dcterms:modified>
</cp:coreProperties>
</file>