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免笔试考务费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（一）所需提交材料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享受国家最低生活保障金的城镇家庭的应聘人员，提交民政部门出具的享受最低生活保障的证明和低保证；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农村绝对贫困家庭的应聘人员，提交家庭扶贫办（部门）出具的特困证明及特困家庭基本情况档案卡；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派遣期内毕业生应聘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</w:rPr>
        <w:t>，也可提交由省人社厅、省教育厅核发的《山东省特困家庭高校毕业生就业服务卡》；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（二）提交方式及审核处理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免笔试考务费的应聘人员在网上初审通过后，于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日下午14:00-16:00到淄川区人力资源和社会保障局一楼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号窗口办理现场确认手续。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免笔试考务费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认定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结果现场确认并</w:t>
      </w:r>
      <w:r>
        <w:rPr>
          <w:rFonts w:hint="eastAsia" w:ascii="仿宋_GB2312" w:eastAsia="仿宋_GB2312"/>
          <w:color w:val="000000"/>
          <w:sz w:val="32"/>
          <w:szCs w:val="32"/>
        </w:rPr>
        <w:t>反馈本人</w:t>
      </w:r>
      <w:r>
        <w:rPr>
          <w:rFonts w:hint="eastAsia" w:ascii="仿宋_GB2312" w:eastAsia="仿宋_GB2312"/>
          <w:sz w:val="32"/>
          <w:szCs w:val="32"/>
        </w:rPr>
        <w:t>，未通过</w:t>
      </w:r>
      <w:r>
        <w:rPr>
          <w:rFonts w:hint="eastAsia" w:ascii="仿宋_GB2312" w:eastAsia="仿宋_GB2312"/>
          <w:color w:val="000000"/>
          <w:sz w:val="32"/>
          <w:szCs w:val="32"/>
        </w:rPr>
        <w:t>认定</w:t>
      </w:r>
      <w:r>
        <w:rPr>
          <w:rFonts w:hint="eastAsia" w:ascii="仿宋_GB2312" w:eastAsia="仿宋_GB2312"/>
          <w:sz w:val="32"/>
          <w:szCs w:val="32"/>
        </w:rPr>
        <w:t>人员请及时缴费</w:t>
      </w:r>
      <w:r>
        <w:rPr>
          <w:rFonts w:hint="eastAsia" w:ascii="仿宋_GB2312" w:eastAsia="仿宋_GB2312"/>
          <w:color w:val="000000"/>
          <w:sz w:val="32"/>
          <w:szCs w:val="32"/>
        </w:rPr>
        <w:t>，通过认定人员报名缴费截止后统一进行免缴费处理。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07B5E"/>
    <w:rsid w:val="17123ACE"/>
    <w:rsid w:val="42F04AEB"/>
    <w:rsid w:val="483A4E10"/>
    <w:rsid w:val="52B4738D"/>
    <w:rsid w:val="586110A4"/>
    <w:rsid w:val="5B007B5E"/>
    <w:rsid w:val="6275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2020-08-20T06:36:00Z</dcterms:created>
  <dc:creator>移星换月</dc:creator>
  <cp:lastModifiedBy>Administrator</cp:lastModifiedBy>
  <cp:lastPrinted>2020-09-08T09:43:00Z</cp:lastPrinted>
  <dcterms:modified xsi:type="dcterms:W3CDTF">2022-01-14T03:24:03Z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D9DD7C1F433742B5946C5912F851C557</vt:lpwstr>
  </property>
</Properties>
</file>