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专职联防员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年公开招聘边境专职联防员公告》，理解其内容，符合应聘条件。我郑重承诺：本人所提供的个人信息、证明材料、证件等真实、准确，并自觉遵守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边境专职联防员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招聘的各项规定，诚实守信，严守纪律，认真履行应聘人的义务。对因提供有关信息证件不实或违反有关纪律规定造成的后果，本人自愿承担相应的责任。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8687F"/>
    <w:rsid w:val="1D122FEF"/>
    <w:rsid w:val="238608FB"/>
    <w:rsid w:val="3B2622F4"/>
    <w:rsid w:val="51045AE4"/>
    <w:rsid w:val="5D02506F"/>
    <w:rsid w:val="6D6C2D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2021-06-05T12:03:00Z</dcterms:created>
  <dc:creator>✨阿本</dc:creator>
  <cp:lastModifiedBy>Fantastic</cp:lastModifiedBy>
  <dcterms:modified xsi:type="dcterms:W3CDTF">2022-01-08T04:08:31Z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AD9742288D4F4C5EB08FF05BF184DC8C</vt:lpwstr>
  </property>
</Properties>
</file>