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400" w:lineRule="exact"/>
        <w:jc w:val="both"/>
        <w:rPr>
          <w:rFonts w:hint="eastAsia" w:ascii="方正小标宋_GBK" w:hAnsi="方正小标宋简体" w:eastAsia="方正小标宋_GBK" w:cs="方正小标宋简体"/>
          <w:sz w:val="36"/>
          <w:szCs w:val="36"/>
          <w:lang w:eastAsia="zh-CN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附件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中共鄱阳县委办公室2022年公开选调工作人员职位表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_GBK" w:hAnsi="黑体" w:eastAsia="方正小标宋_GBK" w:cs="黑体"/>
          <w:b/>
          <w:color w:val="202020"/>
          <w:spacing w:val="8"/>
          <w:sz w:val="36"/>
          <w:szCs w:val="36"/>
          <w:shd w:val="clear" w:color="auto" w:fill="FFFFFF"/>
        </w:rPr>
      </w:pPr>
    </w:p>
    <w:tbl>
      <w:tblPr>
        <w:tblStyle w:val="5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1276"/>
        <w:gridCol w:w="1338"/>
        <w:gridCol w:w="846"/>
        <w:gridCol w:w="1798"/>
        <w:gridCol w:w="1594"/>
        <w:gridCol w:w="1706"/>
        <w:gridCol w:w="1798"/>
        <w:gridCol w:w="1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2" w:hRule="atLeast"/>
        </w:trPr>
        <w:tc>
          <w:tcPr>
            <w:tcW w:w="589" w:type="pct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选调单位</w:t>
            </w:r>
          </w:p>
        </w:tc>
        <w:tc>
          <w:tcPr>
            <w:tcW w:w="457" w:type="pct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岗位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479" w:type="pct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身份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性质</w:t>
            </w:r>
          </w:p>
        </w:tc>
        <w:tc>
          <w:tcPr>
            <w:tcW w:w="303" w:type="pct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选调人数</w:t>
            </w:r>
          </w:p>
        </w:tc>
        <w:tc>
          <w:tcPr>
            <w:tcW w:w="2470" w:type="pct"/>
            <w:gridSpan w:val="4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资格条件</w:t>
            </w:r>
          </w:p>
        </w:tc>
        <w:tc>
          <w:tcPr>
            <w:tcW w:w="702" w:type="pct"/>
            <w:vMerge w:val="restart"/>
            <w:vAlign w:val="center"/>
          </w:tcPr>
          <w:p>
            <w:pPr>
              <w:pStyle w:val="4"/>
              <w:spacing w:beforeAutospacing="0" w:afterAutospacing="0" w:line="620" w:lineRule="exact"/>
              <w:jc w:val="center"/>
              <w:rPr>
                <w:rFonts w:ascii="方正仿宋_GBK" w:hAnsi="黑体" w:eastAsia="方正仿宋_GBK" w:cs="黑体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89" w:type="pct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" w:type="pct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9" w:type="pct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4" w:type="pc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专业要求</w:t>
            </w:r>
          </w:p>
        </w:tc>
        <w:tc>
          <w:tcPr>
            <w:tcW w:w="571" w:type="pc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学历要求</w:t>
            </w:r>
          </w:p>
        </w:tc>
        <w:tc>
          <w:tcPr>
            <w:tcW w:w="611" w:type="pc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年龄要求</w:t>
            </w:r>
          </w:p>
        </w:tc>
        <w:tc>
          <w:tcPr>
            <w:tcW w:w="644" w:type="pc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  <w:t>其他</w:t>
            </w:r>
          </w:p>
        </w:tc>
        <w:tc>
          <w:tcPr>
            <w:tcW w:w="702" w:type="pct"/>
            <w:vMerge w:val="continue"/>
            <w:vAlign w:val="center"/>
          </w:tcPr>
          <w:p>
            <w:pPr>
              <w:pStyle w:val="4"/>
              <w:spacing w:beforeAutospacing="0" w:afterAutospacing="0" w:line="620" w:lineRule="exact"/>
              <w:jc w:val="center"/>
              <w:rPr>
                <w:rFonts w:cs="黑体" w:asciiTheme="majorEastAsia" w:hAnsiTheme="majorEastAsia" w:eastAsiaTheme="majorEastAsia"/>
                <w:b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589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县委办公室</w:t>
            </w:r>
          </w:p>
        </w:tc>
        <w:tc>
          <w:tcPr>
            <w:tcW w:w="457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秘书股</w:t>
            </w:r>
          </w:p>
        </w:tc>
        <w:tc>
          <w:tcPr>
            <w:tcW w:w="479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公务员</w:t>
            </w:r>
          </w:p>
        </w:tc>
        <w:tc>
          <w:tcPr>
            <w:tcW w:w="303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44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571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全日制本科及以上</w:t>
            </w:r>
          </w:p>
        </w:tc>
        <w:tc>
          <w:tcPr>
            <w:tcW w:w="611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年龄在28周岁及以下（即1994年2月28日后出生）</w:t>
            </w:r>
          </w:p>
        </w:tc>
        <w:tc>
          <w:tcPr>
            <w:tcW w:w="644" w:type="pct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具有2年（含试用期）及以上工作经历（工作经历计算截止时间为2022年3月4日）</w:t>
            </w:r>
          </w:p>
        </w:tc>
        <w:tc>
          <w:tcPr>
            <w:tcW w:w="702" w:type="pct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0793-6279700（县委办公室秘书股）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589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县委办公室</w:t>
            </w:r>
          </w:p>
        </w:tc>
        <w:tc>
          <w:tcPr>
            <w:tcW w:w="457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国安股</w:t>
            </w:r>
          </w:p>
        </w:tc>
        <w:tc>
          <w:tcPr>
            <w:tcW w:w="479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公务员</w:t>
            </w:r>
          </w:p>
        </w:tc>
        <w:tc>
          <w:tcPr>
            <w:tcW w:w="303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44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公安技术类</w:t>
            </w:r>
          </w:p>
        </w:tc>
        <w:tc>
          <w:tcPr>
            <w:tcW w:w="571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全日制本科及以上</w:t>
            </w:r>
          </w:p>
        </w:tc>
        <w:tc>
          <w:tcPr>
            <w:tcW w:w="611" w:type="pc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年龄在28周岁及以下（即1994年2月28日后出生）</w:t>
            </w:r>
          </w:p>
        </w:tc>
        <w:tc>
          <w:tcPr>
            <w:tcW w:w="644" w:type="pct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  <w:t>具有2年（含试用期）及以上工作经历（工作经历计算截止时间为2022年3月4日）、有政法工作经历者优先。</w:t>
            </w:r>
          </w:p>
        </w:tc>
        <w:tc>
          <w:tcPr>
            <w:tcW w:w="702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20202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30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D5D"/>
    <w:rsid w:val="00123844"/>
    <w:rsid w:val="00185279"/>
    <w:rsid w:val="00235F9A"/>
    <w:rsid w:val="002B71E6"/>
    <w:rsid w:val="004A4C6E"/>
    <w:rsid w:val="005A7429"/>
    <w:rsid w:val="006564C9"/>
    <w:rsid w:val="007417D3"/>
    <w:rsid w:val="007A4CBD"/>
    <w:rsid w:val="008602F3"/>
    <w:rsid w:val="008E436F"/>
    <w:rsid w:val="00975E41"/>
    <w:rsid w:val="00A9432B"/>
    <w:rsid w:val="00AA4BD6"/>
    <w:rsid w:val="00BD5F37"/>
    <w:rsid w:val="00BF2D5D"/>
    <w:rsid w:val="00D67308"/>
    <w:rsid w:val="00DF07BC"/>
    <w:rsid w:val="00E624B3"/>
    <w:rsid w:val="00F70A3A"/>
    <w:rsid w:val="12A8750E"/>
    <w:rsid w:val="19A367B1"/>
    <w:rsid w:val="20933F41"/>
    <w:rsid w:val="2221469C"/>
    <w:rsid w:val="29C5615F"/>
    <w:rsid w:val="3E34C3F3"/>
    <w:rsid w:val="475775AB"/>
    <w:rsid w:val="58FF3B5C"/>
    <w:rsid w:val="67C73A7D"/>
    <w:rsid w:val="745147C5"/>
    <w:rsid w:val="7DCF465F"/>
    <w:rsid w:val="7DFF75CB"/>
    <w:rsid w:val="7FFFF6C0"/>
    <w:rsid w:val="BE9FED60"/>
    <w:rsid w:val="DF0B7B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47</Words>
  <Characters>273</Characters>
  <Lines>2</Lines>
  <Paragraphs>1</Paragraphs>
  <TotalTime>14</TotalTime>
  <ScaleCrop>false</ScaleCrop>
  <LinksUpToDate>false</LinksUpToDate>
  <CharactersWithSpaces>319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2021-12-13T17:17:00Z</dcterms:created>
  <dc:creator>Administrator</dc:creator>
  <cp:lastModifiedBy>鄱阳县委办收发员</cp:lastModifiedBy>
  <cp:lastPrinted>2022-02-28T07:39:00Z</cp:lastPrinted>
  <dcterms:modified xsi:type="dcterms:W3CDTF">2022-02-28T11:02:51Z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61415C0187894EFD9CB9D1C9A4348B7C</vt:lpwstr>
  </property>
</Properties>
</file>