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val="0"/>
        <w:snapToGrid/>
        <w:spacing w:before="292" w:beforeLines="50"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widowControl w:val="0"/>
        <w:wordWrap/>
        <w:spacing w:line="60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w:t>
      </w:r>
      <w:r>
        <w:rPr>
          <w:rFonts w:hint="eastAsia" w:ascii="Times New Roman" w:hAnsi="Times New Roman" w:eastAsia="仿宋_GB2312" w:cs="Times New Roman"/>
          <w:color w:val="auto"/>
          <w:sz w:val="32"/>
          <w:szCs w:val="32"/>
          <w:highlight w:val="none"/>
          <w:u w:val="none"/>
          <w:lang w:val="en-US" w:eastAsia="zh-CN"/>
        </w:rPr>
        <w:t>48</w:t>
      </w:r>
      <w:r>
        <w:rPr>
          <w:rFonts w:hint="default" w:ascii="Times New Roman" w:hAnsi="Times New Roman" w:eastAsia="仿宋_GB2312" w:cs="Times New Roman"/>
          <w:color w:val="auto"/>
          <w:sz w:val="32"/>
          <w:szCs w:val="32"/>
          <w:highlight w:val="none"/>
          <w:u w:val="none"/>
          <w:lang w:eastAsia="zh-CN"/>
        </w:rPr>
        <w:t>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adjustRightInd w:val="0"/>
        <w:snapToGrid w:val="0"/>
        <w:spacing w:line="600" w:lineRule="exact"/>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3.未按照广东防控政策完成健康管理的境外旅居史人员、国内中高风险地区及所在地市（直辖市为区，下同）其他地区的考生；</w:t>
      </w:r>
    </w:p>
    <w:p>
      <w:pPr>
        <w:pStyle w:val="8"/>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w:t>
      </w:r>
      <w:r>
        <w:rPr>
          <w:rFonts w:hint="eastAsia" w:ascii="Times New Roman" w:hAnsi="Times New Roman" w:eastAsia="仿宋_GB2312" w:cs="Times New Roman"/>
          <w:color w:val="auto"/>
          <w:sz w:val="32"/>
          <w:szCs w:val="32"/>
          <w:highlight w:val="none"/>
          <w:u w:val="none"/>
          <w:lang w:val="en-US" w:eastAsia="zh-CN"/>
        </w:rPr>
        <w:t>48</w:t>
      </w:r>
      <w:r>
        <w:rPr>
          <w:rFonts w:hint="default" w:ascii="Times New Roman" w:hAnsi="Times New Roman" w:eastAsia="仿宋_GB2312" w:cs="Times New Roman"/>
          <w:color w:val="auto"/>
          <w:sz w:val="32"/>
          <w:szCs w:val="32"/>
          <w:highlight w:val="none"/>
          <w:u w:val="none"/>
          <w:lang w:val="en-US" w:eastAsia="zh-CN"/>
        </w:rPr>
        <w:t>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widowControl w:val="0"/>
        <w:wordWrap/>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widowControl w:val="0"/>
        <w:wordWrap/>
        <w:adjustRightInd w:val="0"/>
        <w:snapToGrid w:val="0"/>
        <w:spacing w:line="600" w:lineRule="exact"/>
        <w:ind w:firstLine="640" w:firstLineChars="200"/>
        <w:textAlignment w:val="auto"/>
        <w:rPr>
          <w:rFonts w:hint="default"/>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w:t>
      </w:r>
      <w:r>
        <w:rPr>
          <w:rFonts w:hint="eastAsia" w:ascii="Times New Roman" w:hAnsi="Times New Roman" w:eastAsia="仿宋_GB2312" w:cs="Times New Roman"/>
          <w:color w:val="auto"/>
          <w:sz w:val="32"/>
          <w:szCs w:val="32"/>
          <w:highlight w:val="none"/>
          <w:u w:val="none"/>
          <w:lang w:eastAsia="zh-CN"/>
        </w:rPr>
        <w:t>控</w:t>
      </w:r>
      <w:r>
        <w:rPr>
          <w:rFonts w:hint="eastAsia" w:ascii="Times New Roman" w:hAnsi="Times New Roman" w:eastAsia="仿宋_GB2312" w:cs="Times New Roman"/>
          <w:color w:val="auto"/>
          <w:sz w:val="32"/>
          <w:szCs w:val="32"/>
          <w:highlight w:val="none"/>
          <w:u w:val="none"/>
        </w:rPr>
        <w:t>区、</w:t>
      </w:r>
      <w:r>
        <w:rPr>
          <w:rFonts w:hint="eastAsia" w:ascii="Times New Roman" w:hAnsi="Times New Roman" w:eastAsia="仿宋_GB2312" w:cs="Times New Roman"/>
          <w:color w:val="auto"/>
          <w:sz w:val="32"/>
          <w:szCs w:val="32"/>
          <w:highlight w:val="none"/>
          <w:u w:val="none"/>
          <w:lang w:eastAsia="zh-CN"/>
        </w:rPr>
        <w:t>管</w:t>
      </w:r>
      <w:bookmarkStart w:id="0" w:name="_GoBack"/>
      <w:bookmarkEnd w:id="0"/>
      <w:r>
        <w:rPr>
          <w:rFonts w:hint="eastAsia" w:ascii="Times New Roman" w:hAnsi="Times New Roman" w:eastAsia="仿宋_GB2312" w:cs="Times New Roman"/>
          <w:color w:val="auto"/>
          <w:sz w:val="32"/>
          <w:szCs w:val="32"/>
          <w:highlight w:val="none"/>
          <w:u w:val="none"/>
        </w:rPr>
        <w:t>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能提供考前24小时内核酸检测阴性证明，且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p>
    <w:p>
      <w:pPr>
        <w:widowControl w:val="0"/>
        <w:wordWrap/>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p>
    <w:p>
      <w:pPr>
        <w:adjustRightInd w:val="0"/>
        <w:snapToGrid w:val="0"/>
        <w:spacing w:line="580" w:lineRule="exact"/>
        <w:ind w:firstLine="640" w:firstLineChars="200"/>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 xml:space="preserve">1. </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 因考点内疫情防控管理要求，社会车辆禁止进入考点。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 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 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所有考生在考点考场期间须全程佩戴口罩，进行身份核验时需摘除口罩。</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自觉配合完成检测流程后从规定通道进入考点。进考点后在规定区域活动，考后及时离开。</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考生打印</w:t>
      </w:r>
      <w:r>
        <w:rPr>
          <w:rFonts w:hint="eastAsia" w:ascii="Times New Roman" w:hAnsi="Times New Roman" w:eastAsia="黑体" w:cs="Times New Roman"/>
          <w:color w:val="auto"/>
          <w:sz w:val="32"/>
          <w:szCs w:val="32"/>
          <w:highlight w:val="none"/>
          <w:u w:val="none"/>
          <w:lang w:eastAsia="zh-CN"/>
        </w:rPr>
        <w:t>笔试</w:t>
      </w:r>
      <w:r>
        <w:rPr>
          <w:rFonts w:hint="default" w:ascii="Times New Roman" w:hAnsi="Times New Roman" w:eastAsia="黑体" w:cs="Times New Roman"/>
          <w:color w:val="auto"/>
          <w:sz w:val="32"/>
          <w:szCs w:val="32"/>
          <w:highlight w:val="none"/>
          <w:u w:val="none"/>
        </w:rPr>
        <w:t>准考证即视为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附</w:t>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jc w:val="center"/>
        <w:rPr>
          <w:rFonts w:hint="default" w:ascii="Times New Roman" w:hAnsi="Times New Roman" w:eastAsia="方正小标宋简体" w:cs="Times New Roman"/>
          <w:color w:val="auto"/>
          <w:sz w:val="40"/>
          <w:szCs w:val="40"/>
          <w:highlight w:val="none"/>
          <w:u w:val="none"/>
        </w:rPr>
      </w:pPr>
      <w:r>
        <w:rPr>
          <w:rFonts w:hint="default" w:ascii="Times New Roman" w:hAnsi="Times New Roman" w:eastAsia="方正小标宋简体" w:cs="Times New Roman"/>
          <w:color w:val="auto"/>
          <w:sz w:val="40"/>
          <w:szCs w:val="40"/>
          <w:highlight w:val="none"/>
          <w:u w:val="none"/>
        </w:rPr>
        <w:t>考生疫情防控承诺书</w:t>
      </w:r>
    </w:p>
    <w:p>
      <w:pPr>
        <w:pStyle w:val="2"/>
        <w:rPr>
          <w:rFonts w:hint="default" w:ascii="Times New Roman" w:hAnsi="Times New Roman" w:cs="Times New Roman"/>
          <w:color w:val="auto"/>
          <w:sz w:val="32"/>
          <w:szCs w:val="32"/>
          <w:highlight w:val="none"/>
          <w:u w:val="none"/>
        </w:rPr>
      </w:pPr>
    </w:p>
    <w:p>
      <w:pPr>
        <w:adjustRightInd w:val="0"/>
        <w:snapToGrid w:val="0"/>
        <w:spacing w:line="580" w:lineRule="exact"/>
        <w:ind w:firstLine="640" w:firstLineChars="200"/>
        <w:jc w:val="lef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本人已认真阅读《考生疫情防控须知》，</w:t>
      </w:r>
      <w:r>
        <w:rPr>
          <w:rFonts w:hint="default" w:ascii="Times New Roman" w:hAnsi="Times New Roman" w:eastAsia="仿宋_GB2312" w:cs="Times New Roman"/>
          <w:i w:val="0"/>
          <w:caps w:val="0"/>
          <w:color w:val="auto"/>
          <w:spacing w:val="0"/>
          <w:sz w:val="31"/>
          <w:szCs w:val="31"/>
          <w:highlight w:val="none"/>
          <w:u w:val="none"/>
          <w:shd w:val="clear" w:color="auto" w:fill="FFFFFF"/>
        </w:rPr>
        <w:t>知悉告知的所有事项和防疫要求。在此郑重承诺：本人提交和现场出示的所有防疫材料</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信息</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均真实、有效，积极配合和服从考试防疫相关检查监测，无隐瞒或谎报旅居史、接触史、健康状况等疫情防控信息。如违反相关规定，自愿承担相关责任、接受相应处理。</w:t>
      </w:r>
    </w:p>
    <w:p/>
    <w:p/>
    <w:p/>
    <w:p/>
    <w:p>
      <w:pPr>
        <w:adjustRightInd w:val="0"/>
        <w:snapToGrid w:val="0"/>
        <w:spacing w:line="580" w:lineRule="exact"/>
        <w:ind w:firstLine="640" w:firstLineChars="200"/>
        <w:jc w:val="left"/>
        <w:rPr>
          <w:rFonts w:hint="eastAsia" w:ascii="Times New Roman" w:hAnsi="Times New Roman" w:eastAsia="仿宋_GB2312" w:cs="Times New Roman"/>
          <w:i w:val="0"/>
          <w:caps w:val="0"/>
          <w:color w:val="auto"/>
          <w:spacing w:val="0"/>
          <w:sz w:val="31"/>
          <w:szCs w:val="31"/>
          <w:highlight w:val="none"/>
          <w:u w:val="none"/>
          <w:shd w:val="clear" w:color="auto" w:fill="FFFFFF"/>
          <w:lang w:val="en-US" w:eastAsia="zh-CN"/>
        </w:rPr>
      </w:pPr>
      <w:r>
        <w:rPr>
          <w:rFonts w:hint="eastAsia"/>
          <w:lang w:val="en-US" w:eastAsia="zh-CN"/>
        </w:rPr>
        <w:t xml:space="preserve">                                   </w:t>
      </w:r>
      <w:r>
        <w:rPr>
          <w:rFonts w:hint="eastAsia" w:ascii="Times New Roman" w:hAnsi="Times New Roman" w:eastAsia="仿宋_GB2312" w:cs="Times New Roman"/>
          <w:i w:val="0"/>
          <w:caps w:val="0"/>
          <w:color w:val="auto"/>
          <w:spacing w:val="0"/>
          <w:sz w:val="31"/>
          <w:szCs w:val="31"/>
          <w:highlight w:val="none"/>
          <w:u w:val="none"/>
          <w:shd w:val="clear" w:color="auto" w:fill="FFFFFF"/>
          <w:lang w:val="en-US" w:eastAsia="zh-CN"/>
        </w:rPr>
        <w:t>承诺人：</w:t>
      </w:r>
    </w:p>
    <w:p>
      <w:pPr>
        <w:adjustRightInd w:val="0"/>
        <w:snapToGrid w:val="0"/>
        <w:spacing w:line="580" w:lineRule="exact"/>
        <w:ind w:firstLine="620" w:firstLineChars="200"/>
        <w:jc w:val="left"/>
        <w:rPr>
          <w:rFonts w:hint="default" w:ascii="Times New Roman" w:hAnsi="Times New Roman" w:eastAsia="仿宋_GB2312" w:cs="Times New Roman"/>
          <w:i w:val="0"/>
          <w:caps w:val="0"/>
          <w:color w:val="auto"/>
          <w:spacing w:val="0"/>
          <w:sz w:val="31"/>
          <w:szCs w:val="31"/>
          <w:highlight w:val="none"/>
          <w:u w:val="none"/>
          <w:shd w:val="clear" w:color="auto" w:fill="FFFFFF"/>
          <w:lang w:val="en-US" w:eastAsia="zh-CN"/>
        </w:rPr>
      </w:pPr>
      <w:r>
        <w:rPr>
          <w:rFonts w:hint="eastAsia" w:ascii="Times New Roman" w:hAnsi="Times New Roman" w:eastAsia="仿宋_GB2312" w:cs="Times New Roman"/>
          <w:i w:val="0"/>
          <w:caps w:val="0"/>
          <w:color w:val="auto"/>
          <w:spacing w:val="0"/>
          <w:sz w:val="31"/>
          <w:szCs w:val="31"/>
          <w:highlight w:val="none"/>
          <w:u w:val="none"/>
          <w:shd w:val="clear" w:color="auto" w:fill="FFFFFF"/>
          <w:lang w:val="en-US" w:eastAsia="zh-CN"/>
        </w:rPr>
        <w:t xml:space="preserve">                                     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Cambria">
    <w:panose1 w:val="02040503050406030204"/>
    <w:charset w:val="00"/>
    <w:family w:val="auto"/>
    <w:pitch w:val="default"/>
    <w:sig w:usb0="E00002FF" w:usb1="400004FF" w:usb2="00000000"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43B2E"/>
    <w:rsid w:val="14143B2E"/>
    <w:rsid w:val="16B427E8"/>
    <w:rsid w:val="366B18EB"/>
    <w:rsid w:val="37A426AC"/>
    <w:rsid w:val="48FD729F"/>
    <w:rsid w:val="5EBB420D"/>
    <w:rsid w:val="78D90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Body Text Indent 3"/>
    <w:basedOn w:val="1"/>
    <w:qFormat/>
    <w:uiPriority w:val="0"/>
    <w:pPr>
      <w:spacing w:line="360" w:lineRule="auto"/>
      <w:ind w:firstLine="420" w:firstLineChars="200"/>
    </w:pPr>
    <w:rPr>
      <w:szCs w:val="20"/>
    </w:rPr>
  </w:style>
  <w:style w:type="paragraph" w:customStyle="1" w:styleId="8">
    <w:name w:val="_Style 3"/>
    <w:basedOn w:val="9"/>
    <w:next w:val="5"/>
    <w:qFormat/>
    <w:uiPriority w:val="0"/>
    <w:rPr>
      <w:szCs w:val="22"/>
    </w:rPr>
  </w:style>
  <w:style w:type="paragraph" w:customStyle="1" w:styleId="9">
    <w:name w:val="正文_0"/>
    <w:next w:val="10"/>
    <w:qFormat/>
    <w:uiPriority w:val="0"/>
    <w:pPr>
      <w:widowControl w:val="0"/>
      <w:jc w:val="both"/>
    </w:pPr>
    <w:rPr>
      <w:rFonts w:ascii="Calibri" w:hAnsi="Calibri" w:eastAsia="宋体" w:cs="黑体"/>
      <w:kern w:val="2"/>
      <w:sz w:val="21"/>
      <w:szCs w:val="24"/>
      <w:lang w:val="en-US" w:eastAsia="zh-CN" w:bidi="ar-SA"/>
    </w:rPr>
  </w:style>
  <w:style w:type="paragraph" w:customStyle="1" w:styleId="10">
    <w:name w:val="正文文本_0"/>
    <w:basedOn w:val="9"/>
    <w:qFormat/>
    <w:uiPriority w:val="0"/>
    <w:pPr>
      <w:spacing w:after="12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1543</Words>
  <Characters>1578</Characters>
  <Lines>0</Lines>
  <Paragraphs>0</Paragraphs>
  <TotalTime>21</TotalTime>
  <ScaleCrop>false</ScaleCrop>
  <LinksUpToDate>false</LinksUpToDate>
  <CharactersWithSpaces>1586</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hzx</cp:lastModifiedBy>
  <dcterms:modified xsi:type="dcterms:W3CDTF">2022-04-11T11:01:21Z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59B0FF53EAB6407893EF00CD805C9299</vt:lpwstr>
  </property>
</Properties>
</file>