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-840" w:leftChars="-400" w:firstLine="0" w:firstLineChars="0"/>
        <w:rPr>
          <w:rFonts w:ascii="方正小标宋简体" w:hAnsi="Calibri" w:eastAsia="方正小标宋简体" w:cs="Calibri"/>
          <w:kern w:val="0"/>
          <w:sz w:val="36"/>
          <w:szCs w:val="36"/>
        </w:rPr>
      </w:pPr>
      <w:bookmarkStart w:id="2" w:name="_GoBack"/>
      <w:bookmarkEnd w:id="2"/>
      <w:bookmarkStart w:id="0" w:name="OLE_LINK1"/>
      <w:bookmarkStart w:id="1" w:name="OLE_LINK2"/>
      <w:r>
        <w:rPr>
          <w:rFonts w:hint="eastAsia" w:ascii="Calibri" w:hAnsi="Calibri" w:eastAsia="黑体" w:cs="Calibri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1</w:t>
      </w:r>
    </w:p>
    <w:p>
      <w:pPr>
        <w:rPr>
          <w:rFonts w:ascii="Calibri" w:hAnsi="Calibri" w:cs="Calibri"/>
          <w:szCs w:val="21"/>
        </w:rPr>
      </w:pPr>
    </w:p>
    <w:bookmarkEnd w:id="0"/>
    <w:bookmarkEnd w:id="1"/>
    <w:tbl>
      <w:tblPr>
        <w:tblStyle w:val="4"/>
        <w:tblW w:w="14784" w:type="dxa"/>
        <w:tblInd w:w="-9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478"/>
        <w:gridCol w:w="456"/>
        <w:gridCol w:w="456"/>
        <w:gridCol w:w="1552"/>
        <w:gridCol w:w="504"/>
        <w:gridCol w:w="492"/>
        <w:gridCol w:w="480"/>
        <w:gridCol w:w="552"/>
        <w:gridCol w:w="444"/>
        <w:gridCol w:w="792"/>
        <w:gridCol w:w="1200"/>
        <w:gridCol w:w="396"/>
        <w:gridCol w:w="744"/>
        <w:gridCol w:w="480"/>
        <w:gridCol w:w="1620"/>
        <w:gridCol w:w="468"/>
        <w:gridCol w:w="456"/>
        <w:gridCol w:w="384"/>
        <w:gridCol w:w="468"/>
        <w:gridCol w:w="672"/>
        <w:gridCol w:w="816"/>
        <w:gridCol w:w="3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4784" w:type="dxa"/>
            <w:gridSpan w:val="2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       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北京市生态环境保护宣传中心2022年公开招聘工作人员岗位需求表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用人部门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职位简介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拟聘岗位等级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要求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专业工作年限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是否要求相关职业资格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招聘范围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招聘方式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人员类别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是否组织专业考试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计划聘用人数与面试人选的确定比例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联系信息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8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北京市生态环境保护宣传中心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生态环境教育室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Cs w:val="21"/>
                <w:highlight w:val="none"/>
                <w:lang w:eastAsia="zh-CN"/>
              </w:rPr>
              <w:t>环境教育岗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1.开展生态环境教育工作。2.开展生态环境科普工作。3.编写、制作生态环境教育和科普资料。4.协助开展生态环境教育、科普和公众参与领域调查研究，调研结果能够指导实际工作。5.完成领导交办的其他工作。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十二级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大学本科或硕士研究生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取得相应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学位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环境科学与工程类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新闻传播学类、中国语言文学类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大学本科生26周岁以下（1996年1月1日以后出生）；硕士研究生30周岁以下（1992年1月1日以后出生）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大学本科学历大学英语四级考试成绩需达到426分及以上；硕士研究生英语六级考试成绩需达到426分及以上；留学回国人员具有同等英语水平；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需北京生源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事业单位人员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联系电话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：82636213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联系人：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尹雪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8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北京市生态环境保护宣传中心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媒体应用研发部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highlight w:val="none"/>
                <w:lang w:eastAsia="zh-CN"/>
              </w:rPr>
              <w:t>生态环境宣传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/>
                <w:szCs w:val="21"/>
              </w:rPr>
              <w:t>负责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依托各类宣传平台开展</w:t>
            </w:r>
            <w:r>
              <w:rPr>
                <w:rFonts w:hint="eastAsia" w:ascii="仿宋_GB2312" w:hAnsi="宋体" w:eastAsia="仿宋_GB2312"/>
                <w:szCs w:val="21"/>
              </w:rPr>
              <w:t>生态环境保护宣传教育工作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；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2.参与生态环境保护宣传教育产品的编写、制作工作；3.协助开展生态环境保护公众参与等社会活动；4.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完成领导交办的其他工作。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十二级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大学本科或硕士研究生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取得相应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学位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环境科学与工程类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新闻传播学类、中国语言文学类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大学本科生26周岁以下（1996年1月1日以后出生）；硕士研究生30周岁以下（1992年1月1日以后出生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大学本科学历大学英语四级考试成绩需达到426分及以上；硕士研究生英语六级考试成绩需达到426分及以上；留学回国人员具有同等英语水平；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需北京生源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事业单位人员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联系电话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：82636213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联系人：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尹雪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/>
        <w:ind w:left="-1039" w:leftChars="-495" w:firstLine="0" w:firstLineChars="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widowControl/>
        <w:ind w:left="-1039" w:leftChars="-495" w:firstLine="0" w:firstLineChars="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widowControl/>
        <w:ind w:left="-1039" w:leftChars="-495" w:firstLine="0" w:firstLineChars="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widowControl/>
        <w:ind w:left="-1039" w:leftChars="-495" w:firstLine="0" w:firstLineChars="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widowControl/>
        <w:ind w:left="-1039" w:leftChars="-495" w:firstLine="0" w:firstLineChars="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bidi w:val="0"/>
        <w:jc w:val="both"/>
        <w:rPr>
          <w:lang w:val="en-US" w:eastAsia="zh-CN"/>
        </w:rPr>
      </w:pPr>
    </w:p>
    <w:sectPr>
      <w:footerReference r:id="rId3" w:type="default"/>
      <w:pgSz w:w="16838" w:h="11906" w:orient="landscape"/>
      <w:pgMar w:top="1191" w:right="2098" w:bottom="1474" w:left="1984" w:header="851" w:footer="992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C631C6"/>
    <w:rsid w:val="36FF6F6B"/>
    <w:rsid w:val="3DFE0CCD"/>
    <w:rsid w:val="5C4A0FB2"/>
    <w:rsid w:val="5D7C123D"/>
    <w:rsid w:val="6B6FF3C5"/>
    <w:rsid w:val="7F9E6949"/>
    <w:rsid w:val="B57FC9A7"/>
    <w:rsid w:val="BEFD5F76"/>
    <w:rsid w:val="D8FB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jc w:val="left"/>
    </w:pPr>
    <w:rPr>
      <w:rFonts w:ascii="微软雅黑" w:hAnsi="微软雅黑" w:eastAsia="微软雅黑" w:cs="宋体"/>
      <w:color w:val="333333"/>
      <w:kern w:val="0"/>
      <w:sz w:val="24"/>
      <w:szCs w:val="24"/>
    </w:rPr>
  </w:style>
  <w:style w:type="character" w:styleId="6">
    <w:name w:val="Strong"/>
    <w:qFormat/>
    <w:uiPriority w:val="22"/>
    <w:rPr>
      <w:b/>
      <w:bCs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2022-04-19T23:37:00Z</dcterms:created>
  <dc:creator>Administrator</dc:creator>
  <cp:lastModifiedBy>www</cp:lastModifiedBy>
  <dcterms:modified xsi:type="dcterms:W3CDTF">2022-04-25T06:15:03Z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BB1E90A2232D40D1A2A8DE1AD30D9266</vt:lpwstr>
  </property>
</Properties>
</file>