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jc w:val="center"/>
        <w:rPr>
          <w:rFonts w:ascii="方正小标宋_GBK" w:hAnsi="华文中宋" w:eastAsia="方正小标宋_GBK" w:cs="Times New Roman"/>
          <w:color w:val="000000" w:themeColor="text1"/>
          <w:sz w:val="36"/>
          <w:szCs w:val="36"/>
          <w:highlight w:val="none"/>
          <w14:textFill>
            <w14:solidFill>
              <w14:schemeClr w14:val="tx1"/>
            </w14:solidFill>
          </w14:textFill>
        </w:rPr>
      </w:pPr>
      <w:bookmarkStart w:id="0" w:name="_GoBack"/>
      <w:r>
        <w:rPr>
          <w:rFonts w:hint="eastAsia" w:ascii="方正小标宋_GBK" w:hAnsi="华文中宋" w:eastAsia="方正小标宋_GBK" w:cs="Times New Roman"/>
          <w:color w:val="000000" w:themeColor="text1"/>
          <w:sz w:val="36"/>
          <w:szCs w:val="36"/>
          <w:highlight w:val="none"/>
          <w14:textFill>
            <w14:solidFill>
              <w14:schemeClr w14:val="tx1"/>
            </w14:solidFill>
          </w14:textFill>
        </w:rPr>
        <w:t>重庆市2022年上半年人事考试考生疫情防控须知</w:t>
      </w:r>
    </w:p>
    <w:bookmarkEnd w:id="0"/>
    <w:p>
      <w:pPr>
        <w:pStyle w:val="5"/>
        <w:spacing w:afterLines="100" w:line="600" w:lineRule="exact"/>
        <w:jc w:val="center"/>
        <w:rPr>
          <w:rFonts w:ascii="方正仿宋_GBK" w:hAnsi="Times New Roman"/>
          <w:color w:val="000000" w:themeColor="text1"/>
          <w:sz w:val="32"/>
          <w:szCs w:val="32"/>
          <w:highlight w:val="none"/>
          <w14:textFill>
            <w14:solidFill>
              <w14:schemeClr w14:val="tx1"/>
            </w14:solidFill>
          </w14:textFill>
        </w:rPr>
      </w:pPr>
      <w:r>
        <w:rPr>
          <w:rFonts w:hint="eastAsia" w:ascii="方正仿宋_GBK" w:hAnsi="Times New Roman" w:eastAsia="方正仿宋_GBK"/>
          <w:color w:val="000000" w:themeColor="text1"/>
          <w:sz w:val="32"/>
          <w:szCs w:val="32"/>
          <w:highlight w:val="none"/>
          <w14:textFill>
            <w14:solidFill>
              <w14:schemeClr w14:val="tx1"/>
            </w14:solidFill>
          </w14:textFill>
        </w:rPr>
        <w:t>（2022年4月7日调整发布）</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highlight w:val="none"/>
          <w14:textFill>
            <w14:solidFill>
              <w14:schemeClr w14:val="tx1"/>
            </w14:solidFill>
          </w14:textFill>
        </w:rPr>
        <w:t>为保障广大考生和考务工作人员生命安全和身体健康，确保</w:t>
      </w:r>
      <w:r>
        <w:rPr>
          <w:rFonts w:hint="eastAsia" w:ascii="方正仿宋_GBK" w:hAnsi="Times New Roman" w:eastAsia="方正仿宋_GBK"/>
          <w:color w:val="000000" w:themeColor="text1"/>
          <w:sz w:val="32"/>
          <w:szCs w:val="32"/>
          <w:highlight w:val="none"/>
          <w14:textFill>
            <w14:solidFill>
              <w14:schemeClr w14:val="tx1"/>
            </w14:solidFill>
          </w14:textFill>
        </w:rPr>
        <w:t>重庆市2022年上半年各项</w:t>
      </w:r>
      <w:r>
        <w:rPr>
          <w:rFonts w:hint="eastAsia" w:ascii="方正仿宋_GBK" w:hAnsi="Times New Roman" w:eastAsia="方正仿宋_GBK"/>
          <w:color w:val="000000" w:themeColor="text1"/>
          <w:sz w:val="32"/>
          <w:szCs w:val="32"/>
          <w:highlight w:val="none"/>
          <w14:textFill>
            <w14:solidFill>
              <w14:schemeClr w14:val="tx1"/>
            </w14:solidFill>
          </w14:textFill>
        </w:rPr>
        <w:t>人事考试顺利进行，请所有考生知悉、理解、配合、支持考试</w:t>
      </w:r>
      <w:r>
        <w:rPr>
          <w:rFonts w:hint="eastAsia" w:ascii="方正仿宋_GBK" w:hAnsi="Times New Roman" w:eastAsia="方正仿宋_GBK"/>
          <w:color w:val="000000" w:themeColor="text1"/>
          <w:sz w:val="32"/>
          <w:szCs w:val="32"/>
          <w14:textFill>
            <w14:solidFill>
              <w14:schemeClr w14:val="tx1"/>
            </w14:solidFill>
          </w14:textFill>
        </w:rPr>
        <w:t>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pStyle w:val="5"/>
        <w:spacing w:line="600" w:lineRule="exact"/>
        <w:ind w:firstLine="640" w:firstLineChars="200"/>
        <w:rPr>
          <w:u w:val="single"/>
        </w:rPr>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考前48小时内新冠肺炎病毒核酸检测阴性证明指考生实际参加首场考试当天前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考试当天，重庆“渝康码”、“通信大数据行程卡”异常（非绿码）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考试当天，根据疫情防控需要，不能按上述要求提供规定时限内核酸检测阴性证明的考生。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考生在备考期间，务必做好个人防护，避免前往人员密集地区，避免与无关人员接触。勤洗手，公共场所佩戴口罩，在各种场所保持一定的安全社交距离。考试当天，尽可能做到居住地与考点之间“两点一线”。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考生在考试当天，须自备口罩，除核验身份时须按要求摘戴口罩外，进出考点、考场时须佩戴口罩，在考试过程中应全程佩戴口罩。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考生应认真阅读本防控须知和《重庆市2022年度人事考试考生疫情防控承诺书》（见附件）。</w:t>
      </w:r>
      <w:r>
        <w:rPr>
          <w:rFonts w:hint="eastAsia" w:ascii="方正仿宋_GBK" w:hAnsi="Times New Roman" w:eastAsia="方正仿宋_GBK" w:cs="Times New Roman"/>
          <w:color w:val="000000" w:themeColor="text1"/>
          <w:sz w:val="32"/>
          <w:u w:val="single"/>
          <w14:textFill>
            <w14:solidFill>
              <w14:schemeClr w14:val="tx1"/>
            </w14:solidFill>
          </w14:textFill>
        </w:rPr>
        <w:t>考生打印准考证即视为认同并签署承诺书。如违反相关规定，自愿承担相关责任、接受相应处理。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请广大考生务必密切关注重庆人力资源和社会保障局“人事考试”专栏通知公告，掌握考试最新动态并保持通讯畅通</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附件：重庆市2022年度人事考试考生疫情防控承诺书</w:t>
      </w:r>
      <w:r>
        <w:rPr>
          <w:rFonts w:ascii="Times New Roman" w:hAnsi="Times New Roman" w:eastAsia="方正仿宋_GBK" w:cs="Times New Roman"/>
          <w:color w:val="000000" w:themeColor="text1"/>
          <w:sz w:val="32"/>
          <w14:textFill>
            <w14:solidFill>
              <w14:schemeClr w14:val="tx1"/>
            </w14:solidFill>
          </w14:textFill>
        </w:rPr>
        <w:br w:type="page"/>
      </w:r>
    </w:p>
    <w:p>
      <w:pPr>
        <w:adjustRightInd w:val="0"/>
        <w:snapToGrid w:val="0"/>
        <w:spacing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Lines="100"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人：在报名网站下载打印准考证即视为本人签名</w:t>
      </w:r>
    </w:p>
    <w:p>
      <w:pPr>
        <w:spacing w:line="600"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承诺时间：与在报名网站下载打印准考证时间一致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CEE5025"/>
    <w:rsid w:val="164E2E70"/>
    <w:rsid w:val="1EA27E1A"/>
    <w:rsid w:val="40A9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2022-04-07T01:35:00Z</dcterms:created>
  <dc:creator>邹潇</dc:creator>
  <cp:lastModifiedBy>陈</cp:lastModifiedBy>
  <dcterms:modified xsi:type="dcterms:W3CDTF">2022-05-10T10:22:41Z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