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D1" w:rsidRPr="000D28D1" w:rsidRDefault="000D28D1" w:rsidP="000D28D1">
      <w:pPr>
        <w:rPr>
          <w:rFonts w:ascii="黑体" w:eastAsia="黑体" w:hAnsi="黑体" w:cs="宋体" w:hint="eastAsia"/>
          <w:bCs/>
          <w:kern w:val="36"/>
          <w:sz w:val="32"/>
          <w:szCs w:val="32"/>
        </w:rPr>
      </w:pPr>
      <w:r>
        <w:rPr>
          <w:rFonts w:ascii="黑体" w:eastAsia="黑体" w:hAnsi="黑体" w:cs="宋体" w:hint="eastAsia"/>
          <w:bCs/>
          <w:kern w:val="36"/>
          <w:sz w:val="32"/>
          <w:szCs w:val="32"/>
        </w:rPr>
        <w:t>附件1</w:t>
      </w:r>
    </w:p>
    <w:p w:rsidR="007053D8" w:rsidRDefault="007053D8" w:rsidP="007053D8">
      <w:pPr>
        <w:jc w:val="center"/>
        <w:rPr>
          <w:rFonts w:ascii="宋体"/>
          <w:b/>
          <w:bCs/>
        </w:rPr>
      </w:pPr>
      <w:r w:rsidRPr="00932A8A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海南省农业科学院2022年考核招聘博士专业技术人才计划表</w:t>
      </w:r>
    </w:p>
    <w:tbl>
      <w:tblPr>
        <w:tblW w:w="13787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5"/>
        <w:gridCol w:w="1670"/>
        <w:gridCol w:w="1130"/>
        <w:gridCol w:w="713"/>
        <w:gridCol w:w="2552"/>
        <w:gridCol w:w="1347"/>
        <w:gridCol w:w="4025"/>
        <w:gridCol w:w="1625"/>
      </w:tblGrid>
      <w:tr w:rsidR="007053D8" w:rsidTr="00AB3A68">
        <w:trPr>
          <w:trHeight w:val="410"/>
        </w:trPr>
        <w:tc>
          <w:tcPr>
            <w:tcW w:w="725" w:type="dxa"/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     岗位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47" w:type="dxa"/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025" w:type="dxa"/>
            <w:vAlign w:val="center"/>
          </w:tcPr>
          <w:p w:rsidR="007053D8" w:rsidRDefault="007053D8" w:rsidP="00AB3A68">
            <w:pPr>
              <w:widowControl/>
              <w:spacing w:line="315" w:lineRule="atLeast"/>
              <w:ind w:firstLineChars="500" w:firstLine="1205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625" w:type="dxa"/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053D8" w:rsidTr="00AB3A68">
        <w:trPr>
          <w:trHeight w:val="450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7053D8" w:rsidRDefault="007053D8" w:rsidP="00AB3A68">
            <w:pPr>
              <w:widowControl/>
              <w:spacing w:line="315" w:lineRule="atLeas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省农业科学院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专技1号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8" w:rsidRPr="00DB070D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DB070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动物营养与饲料或动物遗传育种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、预防兽医学。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DB070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有家禽研究背景；年龄在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</w:t>
            </w:r>
            <w:r w:rsidRPr="00DB070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</w:t>
            </w:r>
            <w:r w:rsidRPr="00DB070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以下；或发表2区SCI论文1篇以上；或发表影响因子3.0以上的3区SCI论文1篇以上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53D8" w:rsidTr="00AB3A68">
        <w:trPr>
          <w:trHeight w:val="450"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专技2号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8" w:rsidRPr="00DB070D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动物遗传育种与繁殖、动物营养和预防兽医学。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Pr="00DB070D" w:rsidRDefault="007053D8" w:rsidP="00AB3A68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DB070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有基因编辑技术或细胞生物学背景；年龄在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45周</w:t>
            </w:r>
            <w:r w:rsidRPr="00DB070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</w:t>
            </w:r>
            <w:r w:rsidRPr="00DB070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以下；发表SCI论文1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篇以上。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53D8" w:rsidTr="00AB3A68">
        <w:trPr>
          <w:trHeight w:val="450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热带果树研究所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专技3号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Pr="00A44AF6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果树学、植物学、作物种质资源与遗传育种、分子生物学、植物营养学、生物信息学、生物医学工程。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ind w:firstLineChars="200" w:firstLine="4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以第一作者发表SCI论文至少1篇；年龄35周岁及以下，有较强的中英文写作及交流能力。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autoSpaceDE w:val="0"/>
              <w:snapToGrid w:val="0"/>
              <w:ind w:firstLineChars="100" w:firstLine="2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7053D8" w:rsidTr="00AB3A68">
        <w:trPr>
          <w:trHeight w:val="450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农业环境与土壤研究所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Pr="00DB070D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专技4号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autoSpaceDE w:val="0"/>
              <w:snapToGrid w:val="0"/>
              <w:ind w:firstLineChars="100" w:firstLine="2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土壤学、生态学、环境科学与工程、植物营养学。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autoSpaceDE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autoSpaceDE w:val="0"/>
              <w:snapToGrid w:val="0"/>
              <w:ind w:firstLineChars="200" w:firstLine="4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以第一作者发表SCI论文至少1篇，IF</w:t>
            </w:r>
            <w:r>
              <w:rPr>
                <w:rFonts w:ascii="Arial" w:eastAsia="仿宋" w:hAnsi="Arial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2.5；年龄在45周岁及以下，有较强的中英文写作及交流能力。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autoSpaceDE w:val="0"/>
              <w:snapToGrid w:val="0"/>
              <w:ind w:firstLineChars="100" w:firstLine="2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</w:tr>
      <w:tr w:rsidR="007053D8" w:rsidTr="00AB3A68">
        <w:trPr>
          <w:trHeight w:val="450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农产品加工设计研究所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专技5号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农产品加工及贮藏工程、食品科学、生物科学与工程技术、化学。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autoSpaceDE w:val="0"/>
              <w:snapToGrid w:val="0"/>
              <w:ind w:firstLineChars="200" w:firstLine="4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以第一作者发表SCI论文至少1篇，年龄在45周岁及以下，有较强的中英文写作及交流能力。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53D8" w:rsidTr="00AB3A68">
        <w:trPr>
          <w:trHeight w:val="450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蔬菜研究所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专技6号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遗传育种、园艺、环境工程、生态学、农学、生物信息学、植物营养学。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autoSpaceDE w:val="0"/>
              <w:snapToGrid w:val="0"/>
              <w:ind w:firstLineChars="200" w:firstLine="4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以第一作者发表SCI论文至少1篇，年龄在45周岁及以下，有较强的中英文写作及交流能力。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53D8" w:rsidTr="00AB3A68">
        <w:trPr>
          <w:trHeight w:val="450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热带园艺研究所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专技7号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Pr="00A44AF6" w:rsidRDefault="007053D8" w:rsidP="00AB3A68">
            <w:pPr>
              <w:widowControl/>
              <w:spacing w:line="31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Pr="004E56C0" w:rsidRDefault="007053D8" w:rsidP="00AB3A68">
            <w:pPr>
              <w:widowControl/>
              <w:spacing w:line="315" w:lineRule="atLeast"/>
              <w:jc w:val="center"/>
              <w:rPr>
                <w:rFonts w:eastAsia="仿宋" w:hAnsi="仿宋"/>
                <w:color w:val="000000"/>
                <w:kern w:val="0"/>
                <w:sz w:val="20"/>
                <w:szCs w:val="20"/>
              </w:rPr>
            </w:pPr>
            <w:r w:rsidRPr="0049708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植物学</w:t>
            </w:r>
            <w:r>
              <w:rPr>
                <w:rFonts w:eastAsia="仿宋" w:hAnsi="仿宋" w:hint="eastAsia"/>
                <w:color w:val="000000"/>
                <w:kern w:val="0"/>
                <w:sz w:val="20"/>
                <w:szCs w:val="20"/>
              </w:rPr>
              <w:t>、作物遗传育种学、</w:t>
            </w:r>
            <w:r>
              <w:rPr>
                <w:rFonts w:eastAsia="仿宋" w:hAnsi="仿宋" w:hint="eastAsia"/>
                <w:color w:val="000000"/>
                <w:kern w:val="0"/>
                <w:sz w:val="20"/>
                <w:szCs w:val="20"/>
              </w:rPr>
              <w:lastRenderedPageBreak/>
              <w:t>生物信息学、园艺学、林学。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Pr="004E56C0" w:rsidRDefault="007053D8" w:rsidP="00AB3A68">
            <w:pPr>
              <w:widowControl/>
              <w:spacing w:line="315" w:lineRule="atLeast"/>
              <w:jc w:val="center"/>
              <w:rPr>
                <w:rFonts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博士研究生/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3D8" w:rsidRPr="004E56C0" w:rsidRDefault="007053D8" w:rsidP="00AB3A68">
            <w:pPr>
              <w:widowControl/>
              <w:autoSpaceDE w:val="0"/>
              <w:snapToGrid w:val="0"/>
              <w:ind w:firstLineChars="100" w:firstLine="200"/>
              <w:jc w:val="left"/>
              <w:rPr>
                <w:rFonts w:eastAsia="仿宋" w:hAnsi="仿宋"/>
                <w:color w:val="000000"/>
                <w:kern w:val="0"/>
                <w:sz w:val="20"/>
                <w:szCs w:val="20"/>
              </w:rPr>
            </w:pPr>
            <w:r w:rsidRPr="0049708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lastRenderedPageBreak/>
              <w:t>以第一作者发表</w:t>
            </w:r>
            <w:r w:rsidRPr="004E56C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SCI</w:t>
            </w:r>
            <w:r w:rsidRPr="0049708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论文至少</w:t>
            </w:r>
            <w:r w:rsidRPr="004E56C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1</w:t>
            </w:r>
            <w:r w:rsidRPr="0049708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篇，</w:t>
            </w:r>
            <w:r>
              <w:rPr>
                <w:rFonts w:eastAsia="仿宋" w:hAnsi="仿宋" w:hint="eastAsia"/>
                <w:color w:val="000000"/>
                <w:kern w:val="0"/>
                <w:sz w:val="20"/>
                <w:szCs w:val="20"/>
              </w:rPr>
              <w:t>平均</w:t>
            </w:r>
            <w:r w:rsidRPr="004E56C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IF</w:t>
            </w:r>
            <w:r w:rsidRPr="004E56C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≥</w:t>
            </w:r>
            <w:r w:rsidRPr="004E56C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2.5</w:t>
            </w:r>
            <w:r w:rsidRPr="0049708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；年龄在</w:t>
            </w:r>
            <w:r>
              <w:rPr>
                <w:rFonts w:eastAsia="仿宋" w:hAnsi="仿宋" w:hint="eastAsia"/>
                <w:color w:val="000000"/>
                <w:kern w:val="0"/>
                <w:sz w:val="20"/>
                <w:szCs w:val="20"/>
              </w:rPr>
              <w:t>35</w:t>
            </w:r>
            <w:r w:rsidRPr="0049708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eastAsia="仿宋" w:hAnsi="仿宋" w:hint="eastAsia"/>
                <w:color w:val="000000"/>
                <w:kern w:val="0"/>
                <w:sz w:val="20"/>
                <w:szCs w:val="20"/>
              </w:rPr>
              <w:t>及</w:t>
            </w:r>
            <w:r w:rsidRPr="0049708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t>以下，有较强的</w:t>
            </w:r>
            <w:r w:rsidRPr="00497080">
              <w:rPr>
                <w:rFonts w:eastAsia="仿宋" w:hAnsi="仿宋"/>
                <w:color w:val="000000"/>
                <w:kern w:val="0"/>
                <w:sz w:val="20"/>
                <w:szCs w:val="20"/>
              </w:rPr>
              <w:lastRenderedPageBreak/>
              <w:t>中英文写作及交流能力</w:t>
            </w:r>
            <w:r>
              <w:rPr>
                <w:rFonts w:eastAsia="仿宋" w:hAnsi="仿宋" w:hint="eastAsia"/>
                <w:color w:val="000000"/>
                <w:kern w:val="0"/>
                <w:sz w:val="20"/>
                <w:szCs w:val="20"/>
              </w:rPr>
              <w:t>；具有植物组学研究经验，能</w:t>
            </w:r>
            <w:proofErr w:type="gramStart"/>
            <w:r>
              <w:rPr>
                <w:rFonts w:eastAsia="仿宋" w:hAnsi="仿宋" w:hint="eastAsia"/>
                <w:color w:val="000000"/>
                <w:kern w:val="0"/>
                <w:sz w:val="20"/>
                <w:szCs w:val="20"/>
              </w:rPr>
              <w:t>熟悉开展</w:t>
            </w:r>
            <w:proofErr w:type="gramEnd"/>
            <w:r>
              <w:rPr>
                <w:rFonts w:eastAsia="仿宋" w:hAnsi="仿宋" w:hint="eastAsia"/>
                <w:color w:val="000000"/>
                <w:kern w:val="0"/>
                <w:sz w:val="20"/>
                <w:szCs w:val="20"/>
              </w:rPr>
              <w:t>多组学研究。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53D8" w:rsidTr="00AB3A68">
        <w:trPr>
          <w:trHeight w:val="450"/>
        </w:trPr>
        <w:tc>
          <w:tcPr>
            <w:tcW w:w="725" w:type="dxa"/>
            <w:vMerge w:val="restart"/>
            <w:tcBorders>
              <w:top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植物保护研究所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专技8号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8" w:rsidRPr="00AB1240" w:rsidRDefault="007053D8" w:rsidP="00AB3A68">
            <w:pPr>
              <w:widowControl/>
              <w:spacing w:line="315" w:lineRule="atLeas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B124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食品科学与工程、有机化学、农药学、农产品质量与食物安全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Pr="00AB1240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Pr="00AB1240" w:rsidRDefault="007053D8" w:rsidP="00AB3A68">
            <w:pPr>
              <w:widowControl/>
              <w:spacing w:line="315" w:lineRule="atLeas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具有大型仪器操作经验、有较强英文写作能力</w:t>
            </w:r>
            <w:r w:rsidRPr="00AB124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，年龄一般在</w:t>
            </w: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35周岁及以下</w:t>
            </w:r>
            <w:r w:rsidRPr="00AB124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53D8" w:rsidTr="00AB3A68">
        <w:trPr>
          <w:trHeight w:val="450"/>
        </w:trPr>
        <w:tc>
          <w:tcPr>
            <w:tcW w:w="725" w:type="dxa"/>
            <w:vMerge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专技9号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8" w:rsidRPr="00AB1240" w:rsidRDefault="007053D8" w:rsidP="00AB3A68">
            <w:pPr>
              <w:widowControl/>
              <w:spacing w:line="315" w:lineRule="atLeas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B124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农药学、环境科学、风险评估、毒理学</w:t>
            </w: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Pr="00AB1240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Pr="00AB1240" w:rsidRDefault="007053D8" w:rsidP="00AB3A68">
            <w:pPr>
              <w:widowControl/>
              <w:spacing w:line="315" w:lineRule="atLeas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具有农药登记试验单位工作经验人员及海外经历</w:t>
            </w:r>
            <w:r w:rsidRPr="00AB124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，年龄一般在</w:t>
            </w: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35周岁及以下</w:t>
            </w:r>
            <w:r w:rsidRPr="00AB124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53D8" w:rsidTr="00AB3A68">
        <w:trPr>
          <w:trHeight w:val="450"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专技10号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Pr="00AB1240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B124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植物病理学</w:t>
            </w: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、生物信息学、植物营养学。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Pr="00AB1240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博士研究生/博士学位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Pr="00AB1240" w:rsidRDefault="007053D8" w:rsidP="00AB3A68">
            <w:pPr>
              <w:widowControl/>
              <w:spacing w:line="315" w:lineRule="atLeas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具有相关工作经验</w:t>
            </w:r>
            <w:r w:rsidRPr="00AB124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，年龄一般在</w:t>
            </w: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35周岁及以下</w:t>
            </w:r>
            <w:r w:rsidRPr="00AB124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53D8" w:rsidTr="00AB3A68">
        <w:trPr>
          <w:trHeight w:val="614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8" w:rsidRDefault="007053D8" w:rsidP="00AB3A68">
            <w:pPr>
              <w:spacing w:line="315" w:lineRule="atLeas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8" w:rsidRDefault="007053D8" w:rsidP="00AB3A68">
            <w:pPr>
              <w:widowControl/>
              <w:spacing w:line="315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7053D8" w:rsidRPr="00AD39B0" w:rsidRDefault="007053D8" w:rsidP="007053D8">
      <w:pPr>
        <w:adjustRightInd w:val="0"/>
        <w:snapToGrid w:val="0"/>
        <w:spacing w:line="240" w:lineRule="atLeast"/>
        <w:ind w:firstLineChars="200" w:firstLine="400"/>
        <w:rPr>
          <w:rFonts w:ascii="仿宋" w:eastAsia="仿宋" w:hAnsi="仿宋"/>
          <w:sz w:val="32"/>
          <w:szCs w:val="32"/>
        </w:rPr>
      </w:pPr>
      <w:r w:rsidRPr="00E740E1"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备注:年龄计算至2022年</w:t>
      </w:r>
      <w:r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12</w:t>
      </w:r>
      <w:r w:rsidRPr="00E740E1"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31</w:t>
      </w:r>
      <w:r w:rsidRPr="00E740E1"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日，</w:t>
      </w:r>
      <w:r w:rsidRPr="00E740E1">
        <w:rPr>
          <w:rFonts w:ascii="仿宋" w:eastAsia="仿宋" w:hAnsi="仿宋" w:cs="仿宋"/>
          <w:color w:val="000000"/>
          <w:kern w:val="0"/>
          <w:sz w:val="20"/>
          <w:szCs w:val="20"/>
        </w:rPr>
        <w:t>博士研究生岗位常年有效</w:t>
      </w:r>
      <w:r>
        <w:rPr>
          <w:rFonts w:ascii="仿宋" w:eastAsia="仿宋" w:hAnsi="仿宋" w:cs="仿宋" w:hint="eastAsia"/>
          <w:color w:val="000000"/>
          <w:kern w:val="0"/>
          <w:sz w:val="20"/>
          <w:szCs w:val="20"/>
        </w:rPr>
        <w:t>。</w:t>
      </w:r>
    </w:p>
    <w:p w:rsidR="001B30F5" w:rsidRPr="007053D8" w:rsidRDefault="001B30F5"/>
    <w:sectPr w:rsidR="001B30F5" w:rsidRPr="007053D8" w:rsidSect="007053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37" w:rsidRDefault="00693637" w:rsidP="007053D8">
      <w:r>
        <w:separator/>
      </w:r>
    </w:p>
  </w:endnote>
  <w:endnote w:type="continuationSeparator" w:id="0">
    <w:p w:rsidR="00693637" w:rsidRDefault="00693637" w:rsidP="0070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37" w:rsidRDefault="00693637" w:rsidP="007053D8">
      <w:r>
        <w:separator/>
      </w:r>
    </w:p>
  </w:footnote>
  <w:footnote w:type="continuationSeparator" w:id="0">
    <w:p w:rsidR="00693637" w:rsidRDefault="00693637" w:rsidP="00705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3D8"/>
    <w:rsid w:val="000D28D1"/>
    <w:rsid w:val="001B30F5"/>
    <w:rsid w:val="00693637"/>
    <w:rsid w:val="007053D8"/>
    <w:rsid w:val="00755C1B"/>
    <w:rsid w:val="00A6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3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3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颜礼有</dc:creator>
  <cp:keywords/>
  <dc:description/>
  <cp:lastModifiedBy>颜礼有</cp:lastModifiedBy>
  <cp:revision>3</cp:revision>
  <dcterms:created xsi:type="dcterms:W3CDTF">2022-05-12T07:25:00Z</dcterms:created>
  <dcterms:modified xsi:type="dcterms:W3CDTF">2022-05-12T07:28:00Z</dcterms:modified>
</cp:coreProperties>
</file>