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10" w:leftChars="100"/>
        <w:jc w:val="center"/>
        <w:textAlignment w:val="auto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东林街道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社区工作者报名登记表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 xml:space="preserve"> </w:t>
      </w:r>
    </w:p>
    <w:tbl>
      <w:tblPr>
        <w:tblStyle w:val="5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40"/>
        <w:gridCol w:w="286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8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ind w:left="-1" w:leftChars="-47" w:hanging="98" w:hangingChars="47"/>
              <w:jc w:val="center"/>
              <w:textAlignment w:val="auto"/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ind w:right="-288" w:rightChars="-137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</w:t>
            </w:r>
            <w:r>
              <w:rPr>
                <w:rFonts w:hint="eastAsia" w:ascii="宋体" w:hAnsi="宋体"/>
                <w:szCs w:val="21"/>
                <w:lang w:eastAsia="zh-CN"/>
              </w:rPr>
              <w:t>綦江区人民政府东林街道办事处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ind w:firstLine="42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exact"/>
              <w:ind w:firstLine="420"/>
              <w:jc w:val="right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exact"/>
              <w:ind w:right="840" w:firstLine="42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exact"/>
              <w:ind w:right="420" w:firstLine="6195" w:firstLineChars="295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  <w:noWrap w:val="0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" w:beforeLines="10" w:line="240" w:lineRule="exact"/>
              <w:jc w:val="left"/>
              <w:textAlignment w:val="auto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31" w:beforeLines="10" w:line="240" w:lineRule="exact"/>
        <w:jc w:val="left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exact"/>
        <w:jc w:val="right"/>
        <w:textAlignment w:val="auto"/>
      </w:pPr>
      <w:r>
        <w:rPr>
          <w:rFonts w:hint="eastAsia" w:ascii="宋体" w:hAnsi="宋体"/>
          <w:b/>
          <w:szCs w:val="21"/>
        </w:rPr>
        <w:t xml:space="preserve">   重庆市</w:t>
      </w:r>
      <w:r>
        <w:rPr>
          <w:rFonts w:hint="eastAsia" w:ascii="宋体" w:hAnsi="宋体"/>
          <w:b/>
          <w:szCs w:val="21"/>
          <w:lang w:eastAsia="zh-CN"/>
        </w:rPr>
        <w:t>綦江区人民政府东林街道办事处</w:t>
      </w:r>
      <w:r>
        <w:rPr>
          <w:rFonts w:hint="eastAsia" w:ascii="宋体" w:hAnsi="宋体"/>
          <w:b/>
          <w:szCs w:val="21"/>
        </w:rPr>
        <w:t>制</w:t>
      </w:r>
    </w:p>
    <w:p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7" w:header="851" w:footer="147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VHQvfL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4"/>
    <w:next w:val="1"/>
    <w:unhideWhenUsed/>
    <w:qFormat/>
    <w:uiPriority w:val="9"/>
    <w:pPr>
      <w:keepNext/>
      <w:keepLines/>
      <w:widowControl w:val="0"/>
      <w:spacing w:before="280" w:beforeLines="0" w:after="290" w:afterLines="0" w:line="376" w:lineRule="auto"/>
      <w:jc w:val="both"/>
      <w:outlineLvl w:val="3"/>
    </w:pPr>
    <w:rPr>
      <w:rFonts w:ascii="Calibri Light" w:hAnsi="Calibri Light" w:eastAsia="宋体" w:cs="黑体"/>
      <w:b/>
      <w:bCs/>
      <w:kern w:val="2"/>
      <w:sz w:val="28"/>
      <w:szCs w:val="28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/>
    </w:rPr>
  </w:style>
  <w:style w:type="paragraph" w:styleId="4">
    <w:name w:val="head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/>
    </w:rPr>
  </w:style>
  <w:style w:type="table" w:styleId="6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2022-06-01T02:35:51Z</dcterms:created>
  <dc:creator>Administrator</dc:creator>
  <cp:lastModifiedBy>Administrator</cp:lastModifiedBy>
  <dcterms:modified xsi:type="dcterms:W3CDTF">2022-06-01T02:36:37Z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