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一、考生分类管理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（一）正常参加考试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为绿码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14天内无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国内</w:t>
      </w:r>
      <w:r>
        <w:rPr>
          <w:rFonts w:ascii="Times New Roman" w:hAnsi="Times New Roman" w:eastAsia="仿宋_GB2312" w:cs="Times New Roman"/>
          <w:sz w:val="32"/>
          <w:szCs w:val="32"/>
        </w:rPr>
        <w:t>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和重点关注地区旅居史人员</w:t>
      </w:r>
      <w:r>
        <w:rPr>
          <w:rFonts w:ascii="Times New Roman" w:hAnsi="Times New Roman" w:eastAsia="仿宋_GB2312" w:cs="Times New Roman"/>
          <w:sz w:val="32"/>
          <w:szCs w:val="32"/>
        </w:rPr>
        <w:t>），凭考前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</w:t>
      </w:r>
      <w:r>
        <w:rPr>
          <w:rFonts w:ascii="Times New Roman" w:hAnsi="Times New Roman" w:eastAsia="仿宋_GB2312" w:cs="Times New Roman"/>
          <w:sz w:val="32"/>
          <w:szCs w:val="32"/>
        </w:rPr>
        <w:t>，经现场测量体温正常（体温&lt;37.3℃）的考生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</w:t>
      </w:r>
      <w:r>
        <w:rPr>
          <w:rFonts w:ascii="Times New Roman" w:hAnsi="Times New Roman" w:eastAsia="仿宋_GB2312" w:cs="Times New Roman"/>
          <w:sz w:val="32"/>
          <w:szCs w:val="32"/>
        </w:rPr>
        <w:t>可正常参加考试。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14天内有境内中高风险和重点关注地区（有关地区根据疫情变化进行调整）旅居史人员。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35天内有境外（含港台地区）旅居史的人员。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接触过具有境内中高风险地区旅居史的人员，未排除感染风险者。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有发热、干咳等新冠疑似症状（发热、干咳、乏力、嗅（味）觉、鼻塞、流涕、咽痛、结膜炎、肌痛和腹泻等）的人员。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5.未能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提供考试前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天内（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小时）进行核酸检测的阴性证明者。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正处于隔离治疗期的确诊病例、无症状感染者，以及隔离期未满的密切接触者、次密切接触者。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判定为新冠病毒感染者（确诊病例或无症状感染者）、疑似病例的密切接触者及其密切接触者。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（一）考生需自备一次性使用医用口罩或以上级别口罩。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）考生须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提前准备相应核酸检测阴性证明。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本省考生考试前14天非必要不出省，非必要不出所在地市。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2.中高风险地区所在地市考生要合理安排时间，按照我省及我市防控政策落实健康管理、核酸检测。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 考生应提前了解考点入口位置和前往路线。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因防疫检测要求，考生务必至少在开考前1小时到达考点，验证入场。逾期到场，影响考试的，责任自负。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 在考点门口入场时，提前准备好身份证、准考证，相关证明，并出示通信大数据行程卡备查。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如有相应症状或经检测发现有异常情况的，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不得参加考试。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（一）考生应认真阅读本防控须知和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签署</w:t>
      </w:r>
      <w:r>
        <w:rPr>
          <w:rFonts w:ascii="Times New Roman" w:hAnsi="Times New Roman" w:eastAsia="仿宋_GB2312" w:cs="Times New Roman"/>
          <w:sz w:val="32"/>
          <w:szCs w:val="32"/>
        </w:rPr>
        <w:t>《考生疫情防控承诺书》（附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件4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笔试、面试现场提交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7573"/>
    <w:rsid w:val="062D71A8"/>
    <w:rsid w:val="09B63315"/>
    <w:rsid w:val="0B1041F3"/>
    <w:rsid w:val="13E32CE7"/>
    <w:rsid w:val="1F9646B1"/>
    <w:rsid w:val="235972D6"/>
    <w:rsid w:val="2401410E"/>
    <w:rsid w:val="25755106"/>
    <w:rsid w:val="26827573"/>
    <w:rsid w:val="26B70885"/>
    <w:rsid w:val="27B10B6E"/>
    <w:rsid w:val="2D5A0FF7"/>
    <w:rsid w:val="2D5B6993"/>
    <w:rsid w:val="2F7F045A"/>
    <w:rsid w:val="306A0555"/>
    <w:rsid w:val="32DB61A6"/>
    <w:rsid w:val="37445545"/>
    <w:rsid w:val="3F623B6A"/>
    <w:rsid w:val="41FA688B"/>
    <w:rsid w:val="48BD7E88"/>
    <w:rsid w:val="4C8628F0"/>
    <w:rsid w:val="583103C8"/>
    <w:rsid w:val="59F711C8"/>
    <w:rsid w:val="5B311E65"/>
    <w:rsid w:val="5D143DD5"/>
    <w:rsid w:val="5E602342"/>
    <w:rsid w:val="5FE00670"/>
    <w:rsid w:val="67A53AA6"/>
    <w:rsid w:val="692A45C9"/>
    <w:rsid w:val="6EE85E8A"/>
    <w:rsid w:val="70017ACC"/>
    <w:rsid w:val="72DF2952"/>
    <w:rsid w:val="74856073"/>
    <w:rsid w:val="75330A96"/>
    <w:rsid w:val="76D70A91"/>
    <w:rsid w:val="788B5C34"/>
    <w:rsid w:val="7B0C7A41"/>
    <w:rsid w:val="7B3B2076"/>
    <w:rsid w:val="7BEC3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纯文本 New New"/>
    <w:basedOn w:val="1"/>
    <w:qFormat/>
    <w:uiPriority w:val="0"/>
    <w:rPr>
      <w:rFonts w:ascii="宋体" w:hAnsi="Courier New" w:cs="Courier New"/>
      <w:szCs w:val="21"/>
    </w:rPr>
  </w:style>
  <w:style w:type="paragraph" w:customStyle="1" w:styleId="11">
    <w:name w:val="_Style 3"/>
    <w:basedOn w:val="12"/>
    <w:next w:val="7"/>
    <w:qFormat/>
    <w:uiPriority w:val="0"/>
    <w:rPr>
      <w:szCs w:val="22"/>
    </w:rPr>
  </w:style>
  <w:style w:type="paragraph" w:customStyle="1" w:styleId="12">
    <w:name w:val="正文_0"/>
    <w:next w:val="1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3">
    <w:name w:val="正文文本_0"/>
    <w:basedOn w:val="12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2021-12-10T01:08:00Z</dcterms:created>
  <dc:creator>Administrator</dc:creator>
  <cp:lastModifiedBy>Administrator</cp:lastModifiedBy>
  <cp:lastPrinted>2021-12-17T03:57:00Z</cp:lastPrinted>
  <dcterms:modified xsi:type="dcterms:W3CDTF">2022-06-08T04:10:41Z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B0B1FEAA0082411790C971579C0EEF33</vt:lpwstr>
  </property>
</Properties>
</file>