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应聘人员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健康管理信息采集表</w:t>
      </w:r>
    </w:p>
    <w:tbl>
      <w:tblPr>
        <w:tblStyle w:val="3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6"/>
                <w:szCs w:val="16"/>
              </w:rPr>
              <w:t>属于下面哪种情</w:t>
            </w:r>
            <w:r>
              <w:rPr>
                <w:rFonts w:ascii="黑体" w:hAnsi="黑体" w:eastAsia="黑体" w:cs="黑体"/>
                <w:spacing w:val="3"/>
                <w:sz w:val="16"/>
                <w:szCs w:val="16"/>
              </w:rPr>
              <w:t>形</w:t>
            </w: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①确诊病例、无</w:t>
            </w:r>
            <w:r>
              <w:rPr>
                <w:rFonts w:ascii="黑体" w:hAnsi="黑体" w:eastAsia="黑体" w:cs="黑体"/>
                <w:spacing w:val="-3"/>
                <w:sz w:val="16"/>
                <w:szCs w:val="16"/>
              </w:rPr>
              <w:t>症</w:t>
            </w:r>
            <w:r>
              <w:rPr>
                <w:rFonts w:ascii="黑体" w:hAnsi="黑体" w:eastAsia="黑体" w:cs="黑体"/>
                <w:spacing w:val="-6"/>
                <w:sz w:val="16"/>
                <w:szCs w:val="16"/>
              </w:rPr>
              <w:t>状</w:t>
            </w:r>
            <w:r>
              <w:rPr>
                <w:rFonts w:ascii="黑体" w:hAnsi="黑体" w:eastAsia="黑体" w:cs="黑体"/>
                <w:spacing w:val="-5"/>
                <w:sz w:val="16"/>
                <w:szCs w:val="16"/>
              </w:rPr>
              <w:t>感染者②6类高</w:t>
            </w: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风</w:t>
            </w:r>
            <w:r>
              <w:rPr>
                <w:rFonts w:ascii="黑体" w:hAnsi="黑体" w:eastAsia="黑体" w:cs="黑体"/>
                <w:spacing w:val="-2"/>
                <w:sz w:val="16"/>
                <w:szCs w:val="16"/>
              </w:rPr>
              <w:t>险人群③高风险</w:t>
            </w:r>
            <w:r>
              <w:rPr>
                <w:rFonts w:ascii="黑体" w:hAnsi="黑体" w:eastAsia="黑体" w:cs="黑体"/>
                <w:spacing w:val="4"/>
                <w:sz w:val="16"/>
                <w:szCs w:val="16"/>
              </w:rPr>
              <w:t>岗</w:t>
            </w:r>
            <w:r>
              <w:rPr>
                <w:rFonts w:ascii="黑体" w:hAnsi="黑体" w:eastAsia="黑体" w:cs="黑体"/>
                <w:spacing w:val="3"/>
                <w:sz w:val="16"/>
                <w:szCs w:val="16"/>
              </w:rPr>
              <w:t>位</w:t>
            </w:r>
            <w:r>
              <w:rPr>
                <w:rFonts w:ascii="黑体" w:hAnsi="黑体" w:eastAsia="黑体" w:cs="黑体"/>
                <w:spacing w:val="2"/>
                <w:sz w:val="16"/>
                <w:szCs w:val="16"/>
              </w:rPr>
              <w:t>工作人员</w:t>
            </w:r>
            <w:r>
              <w:rPr>
                <w:rFonts w:ascii="黑体" w:hAnsi="黑体" w:eastAsia="黑体" w:cs="黑体"/>
                <w:spacing w:val="-8"/>
                <w:sz w:val="16"/>
                <w:szCs w:val="16"/>
              </w:rPr>
              <w:t>④</w:t>
            </w:r>
            <w:r>
              <w:rPr>
                <w:rFonts w:ascii="黑体" w:hAnsi="黑体" w:eastAsia="黑体" w:cs="黑体"/>
                <w:spacing w:val="-5"/>
                <w:sz w:val="16"/>
                <w:szCs w:val="16"/>
              </w:rPr>
              <w:t>以</w:t>
            </w:r>
            <w:r>
              <w:rPr>
                <w:rFonts w:ascii="黑体" w:hAnsi="黑体" w:eastAsia="黑体" w:cs="黑体"/>
                <w:spacing w:val="-4"/>
                <w:sz w:val="16"/>
                <w:szCs w:val="16"/>
              </w:rPr>
              <w:t>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医学隔离观察对象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D6CF6"/>
    <w:rsid w:val="073A1B9E"/>
    <w:rsid w:val="2AD81C2E"/>
    <w:rsid w:val="531D2D1B"/>
    <w:rsid w:val="7B4719A9"/>
    <w:rsid w:val="7D765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2022-06-14T06:16:41Z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