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小标宋简体" w:hAnsi="方正小标宋简体" w:eastAsia="方正小标宋简体" w:cs="方正小标宋简体"/>
          <w:sz w:val="24"/>
          <w:lang w:val="e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default" w:ascii="方正小标宋简体" w:hAnsi="方正小标宋简体" w:eastAsia="方正小标宋简体" w:cs="方正小标宋简体"/>
          <w:sz w:val="24"/>
          <w:lang w:val="en" w:bidi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/>
          <w:b/>
          <w:color w:val="000000"/>
          <w:sz w:val="36"/>
          <w:szCs w:val="36"/>
        </w:rPr>
      </w:pPr>
      <w:r>
        <w:rPr>
          <w:rFonts w:hint="default" w:ascii="宋体" w:hAnsi="宋体"/>
          <w:b/>
          <w:color w:val="000000"/>
          <w:sz w:val="36"/>
          <w:szCs w:val="36"/>
        </w:rPr>
        <w:t>2022年丽水市文广旅体局下属事业单位面向社会公开招聘工作人员</w:t>
      </w:r>
      <w:r>
        <w:rPr>
          <w:rFonts w:hint="eastAsia" w:ascii="宋体" w:hAnsi="宋体"/>
          <w:b/>
          <w:color w:val="00000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ind w:firstLine="4517" w:firstLineChars="2143"/>
        <w:textAlignment w:val="auto"/>
        <w:rPr>
          <w:rFonts w:asci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报考岗位：</w:t>
      </w:r>
    </w:p>
    <w:tbl>
      <w:tblPr>
        <w:tblStyle w:val="3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hint="eastAsia" w:ascii="Calibri" w:hAnsi="Calibri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负责人（签名）：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单位盖章：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r>
        <w:rPr>
          <w:rFonts w:hint="eastAsia" w:ascii="宋体" w:hAnsi="宋体"/>
          <w:color w:val="auto"/>
          <w:lang w:val="en-US" w:eastAsia="zh-CN"/>
        </w:rPr>
        <w:t>报名表填写要求：报名人签字后需按指印；有工作经历要求的需单位负责人签字后盖章。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A568D"/>
    <w:rsid w:val="5DB81022"/>
    <w:rsid w:val="7FDB33C6"/>
    <w:rsid w:val="A5F3AC0C"/>
    <w:rsid w:val="A7E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2022-04-28T12:10:00Z</dcterms:created>
  <dc:creator>Administrator</dc:creator>
  <cp:lastModifiedBy>周碧辉</cp:lastModifiedBy>
  <dcterms:modified xsi:type="dcterms:W3CDTF">2022-06-17T16:39:14Z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