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江西开放大学2022年人才招聘汇总表</w:t>
      </w:r>
    </w:p>
    <w:tbl>
      <w:tblPr>
        <w:tblStyle w:val="3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708"/>
        <w:gridCol w:w="1134"/>
        <w:gridCol w:w="1909"/>
        <w:gridCol w:w="178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第一学历毕业院校、专业、专业代码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最高学历毕业院校、专业、专业代码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817" w:type="dxa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909" w:type="dxa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783" w:type="dxa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783" w:type="dxa"/>
          </w:tcPr>
          <w:p>
            <w:pPr>
              <w:rPr>
                <w:color w:val="auto"/>
                <w:sz w:val="30"/>
                <w:szCs w:val="30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注：附件1和附件2，请按要求详细填好，空白处请填“无”，未按要求填好视为材料提交不全。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3565"/>
    <w:rsid w:val="26453565"/>
    <w:rsid w:val="585E06F5"/>
    <w:rsid w:val="5E7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2022-06-17T08:34:00Z</dcterms:created>
  <dc:creator>刘丽</dc:creator>
  <cp:lastModifiedBy>太极</cp:lastModifiedBy>
  <dcterms:modified xsi:type="dcterms:W3CDTF">2022-06-17T11:24:30Z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