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eastAsia="黑体"/>
          <w:color w:val="000000"/>
          <w:sz w:val="32"/>
          <w:szCs w:val="32"/>
        </w:rPr>
      </w:pPr>
      <w:r>
        <w:rPr>
          <w:rFonts w:hint="eastAsia" w:ascii="黑体" w:eastAsia="黑体"/>
          <w:color w:val="000000"/>
          <w:sz w:val="32"/>
          <w:szCs w:val="32"/>
        </w:rPr>
        <w:t>附件3</w:t>
      </w:r>
    </w:p>
    <w:p>
      <w:pPr>
        <w:spacing w:line="579"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长沙市2022年高校毕业生“三支一扶”计划</w:t>
      </w:r>
    </w:p>
    <w:p>
      <w:pPr>
        <w:spacing w:line="579"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招募考试疫情防控方案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为做好新冠肺炎疫情防控常态化下长沙市2022年高校毕业生“三支一扶”计划招募工作，确保考生安全和考试顺利进行，对所有考生进行分类筛查，并根据筛查审验情况确认可参加考试的对象。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、《长沙市2022年高校毕业生“三支一扶”计划招募笔试考生新冠肺炎疫情防控承诺书》</w:t>
      </w:r>
      <w:r>
        <w:rPr>
          <w:rFonts w:hint="eastAsia" w:ascii="仿宋_GB2312" w:eastAsia="仿宋_GB2312"/>
          <w:b/>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lang w:val="en-US" w:eastAsia="zh-CN"/>
          <w14:textFill>
            <w14:solidFill>
              <w14:schemeClr w14:val="tx1"/>
            </w14:solidFill>
          </w14:textFill>
        </w:rPr>
        <w:t>以下简称《</w:t>
      </w:r>
      <w:r>
        <w:rPr>
          <w:rFonts w:hint="eastAsia" w:ascii="仿宋_GB2312" w:eastAsia="仿宋_GB2312"/>
          <w:b/>
          <w:color w:val="000000" w:themeColor="text1"/>
          <w:sz w:val="32"/>
          <w:szCs w:val="32"/>
          <w14:textFill>
            <w14:solidFill>
              <w14:schemeClr w14:val="tx1"/>
            </w14:solidFill>
          </w14:textFill>
        </w:rPr>
        <w:t>考生</w:t>
      </w:r>
      <w:r>
        <w:rPr>
          <w:rFonts w:hint="eastAsia" w:ascii="仿宋_GB2312" w:eastAsia="仿宋_GB2312"/>
          <w:b/>
          <w:color w:val="000000" w:themeColor="text1"/>
          <w:sz w:val="32"/>
          <w:szCs w:val="32"/>
          <w:lang w:val="en-US" w:eastAsia="zh-CN"/>
          <w14:textFill>
            <w14:solidFill>
              <w14:schemeClr w14:val="tx1"/>
            </w14:solidFill>
          </w14:textFill>
        </w:rPr>
        <w:t>承诺书》</w:t>
      </w:r>
      <w:r>
        <w:rPr>
          <w:rFonts w:hint="eastAsia" w:ascii="仿宋_GB2312" w:eastAsia="仿宋_GB2312"/>
          <w:b/>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w:t>
      </w:r>
      <w:bookmarkStart w:id="0" w:name="_GoBack"/>
      <w:bookmarkEnd w:id="0"/>
      <w:r>
        <w:rPr>
          <w:rFonts w:hint="eastAsia" w:ascii="仿宋_GB2312" w:eastAsia="仿宋_GB2312"/>
          <w:color w:val="000000" w:themeColor="text1"/>
          <w:sz w:val="32"/>
          <w:szCs w:val="32"/>
          <w:lang w:val="en-US" w:eastAsia="zh-CN"/>
          <w14:textFill>
            <w14:solidFill>
              <w14:schemeClr w14:val="tx1"/>
            </w14:solidFill>
          </w14:textFill>
        </w:rPr>
        <w:t>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考前14天内从外省市</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入</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湘</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湘</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最后</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一次检测须在湖南省</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检测服务机构</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进行</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量正常、无新冠肺炎相关症状的考生，按要求提交《考生承诺书》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不能按要求提供新冠肺炎病毒核酸检测阴性报告的，不能提供《考生承诺书》</w:t>
      </w:r>
      <w:r>
        <w:rPr>
          <w:rFonts w:hint="eastAsia" w:ascii="仿宋_GB2312" w:eastAsia="仿宋_GB2312"/>
          <w:color w:val="000000" w:themeColor="text1"/>
          <w:sz w:val="32"/>
          <w:szCs w:val="32"/>
          <w14:textFill>
            <w14:solidFill>
              <w14:schemeClr w14:val="tx1"/>
            </w14:solidFill>
          </w14:textFill>
        </w:rPr>
        <w:t>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lang w:val="en-US" w:eastAsia="zh-CN"/>
          <w14:textFill>
            <w14:solidFill>
              <w14:schemeClr w14:val="tx1"/>
            </w14:solidFill>
          </w14:textFill>
        </w:rPr>
        <w:t>电子</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w:t>
      </w:r>
      <w:r>
        <w:rPr>
          <w:rFonts w:hint="eastAsia" w:ascii="仿宋_GB2312" w:eastAsia="仿宋_GB2312"/>
          <w:color w:val="000000" w:themeColor="text1"/>
          <w:sz w:val="32"/>
          <w:szCs w:val="32"/>
          <w:lang w:val="en-US" w:eastAsia="zh-CN"/>
          <w14:textFill>
            <w14:solidFill>
              <w14:schemeClr w14:val="tx1"/>
            </w14:solidFill>
          </w14:textFill>
        </w:rPr>
        <w:t>阴性</w:t>
      </w:r>
      <w:r>
        <w:rPr>
          <w:rFonts w:hint="eastAsia" w:ascii="仿宋_GB2312" w:eastAsia="仿宋_GB2312"/>
          <w:color w:val="000000" w:themeColor="text1"/>
          <w:sz w:val="32"/>
          <w:szCs w:val="32"/>
          <w14:textFill>
            <w14:solidFill>
              <w14:schemeClr w14:val="tx1"/>
            </w14:solidFill>
          </w14:textFill>
        </w:rPr>
        <w:t>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长沙市人社局官网人事考试版块（http://rsj.changsha.gov.cn/rszc/rsrc_131369/gkzk_131379/）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MDUxMGU3MTNjNjg1ZjU3ODE3MmMwZmYzOGZjZDkifQ=="/>
  </w:docVars>
  <w:rsids>
    <w:rsidRoot w:val="001E04C9"/>
    <w:rsid w:val="001E04C9"/>
    <w:rsid w:val="00330312"/>
    <w:rsid w:val="00572F26"/>
    <w:rsid w:val="006979C4"/>
    <w:rsid w:val="00750D50"/>
    <w:rsid w:val="00A074A5"/>
    <w:rsid w:val="00B31B7B"/>
    <w:rsid w:val="00C5119E"/>
    <w:rsid w:val="00F257BE"/>
    <w:rsid w:val="00FF28D8"/>
    <w:rsid w:val="035E35AC"/>
    <w:rsid w:val="12513E3F"/>
    <w:rsid w:val="13A83C3C"/>
    <w:rsid w:val="20BB3F3C"/>
    <w:rsid w:val="29E52D2C"/>
    <w:rsid w:val="2FF24AEB"/>
    <w:rsid w:val="30DB3305"/>
    <w:rsid w:val="316C5DD0"/>
    <w:rsid w:val="33A11B21"/>
    <w:rsid w:val="355C0AD5"/>
    <w:rsid w:val="48AA35C0"/>
    <w:rsid w:val="4C425681"/>
    <w:rsid w:val="4CE63D1B"/>
    <w:rsid w:val="4D532EA3"/>
    <w:rsid w:val="52AE6F17"/>
    <w:rsid w:val="53395B09"/>
    <w:rsid w:val="59542F06"/>
    <w:rsid w:val="5A722EBF"/>
    <w:rsid w:val="66E579AF"/>
    <w:rsid w:val="6A103B18"/>
    <w:rsid w:val="77740D9F"/>
    <w:rsid w:val="77E00B97"/>
    <w:rsid w:val="7E94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2432</Words>
  <Characters>2516</Characters>
  <Lines>13</Lines>
  <Paragraphs>3</Paragraphs>
  <TotalTime>6</TotalTime>
  <ScaleCrop>false</ScaleCrop>
  <LinksUpToDate>false</LinksUpToDate>
  <CharactersWithSpaces>2516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明天会更好</cp:lastModifiedBy>
  <cp:lastPrinted>2022-07-07T01:42:00Z</cp:lastPrinted>
  <dcterms:modified xsi:type="dcterms:W3CDTF">2022-07-12T08:37:44Z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2E27875AF83C4B7D9167CF53F0990560</vt:lpwstr>
  </property>
</Properties>
</file>