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359" w:rightChars="171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期间疫情防控须知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1.考生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在选调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应通过“皖事通”APP实名申领安徽健康码（以下简称“安康码”）。报名后应持续关注“安康码”状态并保持通讯畅通。“红码”、“黄码”考生应咨询当地疫情防控部门，按要求通过每日健康打卡、持码人申诉、隔离观察无异常、核酸检测等方式，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报名前转为“绿码”。“安康码”绿码且体温正常的考生可正常参加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报名、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专业测试。</w:t>
      </w:r>
    </w:p>
    <w:p>
      <w:pPr>
        <w:spacing w:beforeLines="0" w:afterLines="0" w:line="560" w:lineRule="exact"/>
        <w:ind w:firstLine="640" w:firstLineChars="200"/>
        <w:rPr>
          <w:rFonts w:hint="default" w:eastAsia="仿宋_GB2312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24"/>
        </w:rPr>
        <w:t>考生要密切关注</w:t>
      </w:r>
      <w:r>
        <w:rPr>
          <w:rFonts w:hint="eastAsia" w:ascii="仿宋_GB2312" w:eastAsia="仿宋_GB2312"/>
          <w:sz w:val="32"/>
          <w:szCs w:val="24"/>
          <w:lang w:eastAsia="zh-CN"/>
        </w:rPr>
        <w:t>考试</w:t>
      </w:r>
      <w:r>
        <w:rPr>
          <w:rFonts w:hint="eastAsia" w:ascii="仿宋_GB2312" w:eastAsia="仿宋_GB2312"/>
          <w:sz w:val="32"/>
          <w:szCs w:val="24"/>
        </w:rPr>
        <w:t>所在地疫情防控要求，提前了解防疫措施、健康状况监测、入场安检程序、个人防护注意事项等。</w:t>
      </w:r>
      <w:r>
        <w:rPr>
          <w:rFonts w:hint="eastAsia" w:ascii="仿宋_GB2312" w:eastAsia="仿宋_GB2312"/>
          <w:b/>
          <w:bCs/>
          <w:sz w:val="32"/>
          <w:szCs w:val="24"/>
        </w:rPr>
        <w:t>全体考生须提供</w:t>
      </w:r>
      <w:r>
        <w:rPr>
          <w:rFonts w:hint="eastAsia" w:ascii="仿宋_GB2312" w:eastAsia="仿宋_GB2312"/>
          <w:b/>
          <w:bCs/>
          <w:sz w:val="32"/>
          <w:szCs w:val="24"/>
          <w:lang w:eastAsia="zh-CN"/>
        </w:rPr>
        <w:t>考试</w:t>
      </w:r>
      <w:r>
        <w:rPr>
          <w:rFonts w:hint="eastAsia" w:ascii="仿宋_GB2312" w:eastAsia="仿宋_GB2312"/>
          <w:b/>
          <w:bCs/>
          <w:sz w:val="32"/>
          <w:szCs w:val="24"/>
        </w:rPr>
        <w:t>前48小时内核酸检测阴性报告（纸质版或电子版均可）</w:t>
      </w:r>
      <w:r>
        <w:rPr>
          <w:rFonts w:hint="eastAsia" w:ascii="仿宋_GB2312" w:eastAsia="仿宋_GB2312"/>
          <w:sz w:val="32"/>
          <w:szCs w:val="24"/>
        </w:rPr>
        <w:t>、皖事通“安康码”为绿码和“通信大数据行程卡”无异常且体温低于37.3℃，方可参加</w:t>
      </w:r>
      <w:r>
        <w:rPr>
          <w:rFonts w:hint="eastAsia" w:ascii="仿宋_GB2312" w:eastAsia="仿宋_GB2312"/>
          <w:sz w:val="32"/>
          <w:szCs w:val="24"/>
          <w:lang w:eastAsia="zh-CN"/>
        </w:rPr>
        <w:t>考试</w:t>
      </w:r>
      <w:r>
        <w:rPr>
          <w:rFonts w:hint="eastAsia" w:ascii="仿宋_GB2312" w:eastAsia="仿宋_GB2312"/>
          <w:sz w:val="32"/>
          <w:szCs w:val="24"/>
        </w:rPr>
        <w:t>。</w:t>
      </w:r>
      <w:r>
        <w:rPr>
          <w:rFonts w:hint="eastAsia" w:ascii="仿宋_GB2312" w:eastAsia="仿宋_GB2312"/>
          <w:sz w:val="32"/>
          <w:szCs w:val="24"/>
          <w:lang w:eastAsia="zh-CN"/>
        </w:rPr>
        <w:t>考试</w:t>
      </w:r>
      <w:r>
        <w:rPr>
          <w:rFonts w:hint="eastAsia" w:eastAsia="仿宋_GB2312"/>
          <w:color w:val="auto"/>
          <w:sz w:val="32"/>
          <w:szCs w:val="24"/>
          <w:shd w:val="clear" w:color="auto" w:fill="FFFFFF"/>
        </w:rPr>
        <w:t>前7天有高风险区旅居史的考生，需7天集中隔离医学观察，并提供离开疫情发生地后第1、2、3、5、7天核酸检测阴性证明方可参加</w:t>
      </w:r>
      <w:r>
        <w:rPr>
          <w:rFonts w:hint="eastAsia" w:ascii="仿宋_GB2312" w:eastAsia="仿宋_GB2312"/>
          <w:sz w:val="32"/>
          <w:szCs w:val="24"/>
          <w:lang w:eastAsia="zh-CN"/>
        </w:rPr>
        <w:t>考试</w:t>
      </w:r>
      <w:r>
        <w:rPr>
          <w:rFonts w:hint="eastAsia" w:eastAsia="仿宋_GB2312"/>
          <w:color w:val="auto"/>
          <w:sz w:val="32"/>
          <w:szCs w:val="24"/>
          <w:shd w:val="clear" w:color="auto" w:fill="FFFFFF"/>
        </w:rPr>
        <w:t>。</w:t>
      </w:r>
      <w:r>
        <w:rPr>
          <w:rFonts w:hint="eastAsia" w:ascii="仿宋_GB2312" w:eastAsia="仿宋_GB2312"/>
          <w:sz w:val="32"/>
          <w:szCs w:val="24"/>
          <w:lang w:eastAsia="zh-CN"/>
        </w:rPr>
        <w:t>考试</w:t>
      </w:r>
      <w:r>
        <w:rPr>
          <w:rFonts w:hint="eastAsia" w:eastAsia="仿宋_GB2312"/>
          <w:color w:val="auto"/>
          <w:sz w:val="32"/>
          <w:szCs w:val="24"/>
          <w:shd w:val="clear" w:color="auto" w:fill="FFFFFF"/>
        </w:rPr>
        <w:t>前7天有中风险区旅居史的考生，需7天居家隔离医学观察，并提供离开疫情发生地后第1、4、7天核酸检测阴性证明方可参加</w:t>
      </w:r>
      <w:r>
        <w:rPr>
          <w:rFonts w:hint="eastAsia" w:ascii="仿宋_GB2312" w:eastAsia="仿宋_GB2312"/>
          <w:sz w:val="32"/>
          <w:szCs w:val="24"/>
          <w:lang w:eastAsia="zh-CN"/>
        </w:rPr>
        <w:t>考试</w:t>
      </w:r>
      <w:r>
        <w:rPr>
          <w:rFonts w:hint="eastAsia" w:eastAsia="仿宋_GB2312"/>
          <w:color w:val="auto"/>
          <w:sz w:val="32"/>
          <w:szCs w:val="24"/>
          <w:shd w:val="clear" w:color="auto" w:fill="FFFFFF"/>
        </w:rPr>
        <w:t>。</w:t>
      </w:r>
      <w:r>
        <w:rPr>
          <w:rFonts w:hint="eastAsia" w:ascii="仿宋_GB2312" w:eastAsia="仿宋_GB2312"/>
          <w:sz w:val="32"/>
          <w:szCs w:val="24"/>
          <w:lang w:eastAsia="zh-CN"/>
        </w:rPr>
        <w:t>考试</w:t>
      </w:r>
      <w:r>
        <w:rPr>
          <w:rFonts w:hint="eastAsia" w:eastAsia="仿宋_GB2312"/>
          <w:color w:val="auto"/>
          <w:sz w:val="32"/>
          <w:szCs w:val="24"/>
          <w:shd w:val="clear" w:color="auto" w:fill="FFFFFF"/>
        </w:rPr>
        <w:t>前7天有疫情发生地所在县（区）旅居史的考生，需提供离开疫情发生地所在县（区）后3天</w:t>
      </w:r>
      <w:r>
        <w:rPr>
          <w:rFonts w:hint="default" w:eastAsia="仿宋_GB2312"/>
          <w:color w:val="auto"/>
          <w:sz w:val="32"/>
          <w:szCs w:val="24"/>
          <w:shd w:val="clear" w:color="auto" w:fill="FFFFFF"/>
        </w:rPr>
        <w:t>2</w:t>
      </w:r>
      <w:r>
        <w:rPr>
          <w:rFonts w:hint="eastAsia" w:eastAsia="仿宋_GB2312"/>
          <w:color w:val="auto"/>
          <w:sz w:val="32"/>
          <w:szCs w:val="24"/>
          <w:shd w:val="clear" w:color="auto" w:fill="FFFFFF"/>
        </w:rPr>
        <w:t>次核酸检测阴性证明（2次采样至少间隔24小时）方可参加</w:t>
      </w:r>
      <w:r>
        <w:rPr>
          <w:rFonts w:hint="eastAsia" w:ascii="仿宋_GB2312" w:eastAsia="仿宋_GB2312"/>
          <w:sz w:val="32"/>
          <w:szCs w:val="24"/>
          <w:lang w:eastAsia="zh-CN"/>
        </w:rPr>
        <w:t>考试</w:t>
      </w:r>
      <w:r>
        <w:rPr>
          <w:rFonts w:hint="eastAsia" w:eastAsia="仿宋_GB2312"/>
          <w:color w:val="auto"/>
          <w:sz w:val="32"/>
          <w:szCs w:val="24"/>
          <w:shd w:val="clear" w:color="auto" w:fill="FFFFFF"/>
        </w:rPr>
        <w:t>。</w:t>
      </w:r>
      <w:r>
        <w:rPr>
          <w:rFonts w:hint="eastAsia" w:eastAsia="仿宋_GB2312" w:cs="Times New Roman"/>
          <w:sz w:val="32"/>
          <w:szCs w:val="24"/>
        </w:rPr>
        <w:t>如</w:t>
      </w:r>
      <w:r>
        <w:rPr>
          <w:rFonts w:hint="eastAsia" w:eastAsia="仿宋_GB2312" w:cs="Times New Roman"/>
          <w:sz w:val="32"/>
          <w:szCs w:val="24"/>
          <w:lang w:eastAsia="zh-CN"/>
        </w:rPr>
        <w:t>体检</w:t>
      </w:r>
      <w:r>
        <w:rPr>
          <w:rFonts w:hint="eastAsia" w:eastAsia="仿宋_GB2312" w:cs="Times New Roman"/>
          <w:sz w:val="32"/>
          <w:szCs w:val="24"/>
        </w:rPr>
        <w:t>前出现新的疫情变化，将通过</w:t>
      </w:r>
      <w:r>
        <w:rPr>
          <w:rFonts w:hint="eastAsia" w:ascii="仿宋_GB2312" w:hAnsi="仿宋_GB2312" w:eastAsia="仿宋_GB2312"/>
          <w:sz w:val="32"/>
          <w:szCs w:val="24"/>
        </w:rPr>
        <w:t>屯溪区人力资源和社会保障局信息公开网（https://www.ahtxq.gov.cn/zwgk/public/column/6616017?type=4&amp;action=list）</w:t>
      </w:r>
      <w:r>
        <w:rPr>
          <w:rFonts w:hint="eastAsia" w:eastAsia="仿宋_GB2312"/>
          <w:sz w:val="32"/>
          <w:szCs w:val="24"/>
        </w:rPr>
        <w:t>及时发布补充公告，明确疫情防控要求。</w:t>
      </w:r>
      <w:r>
        <w:rPr>
          <w:rFonts w:hint="eastAsia" w:eastAsia="仿宋_GB2312"/>
          <w:color w:val="auto"/>
          <w:sz w:val="32"/>
          <w:szCs w:val="24"/>
          <w:shd w:val="clear" w:color="auto" w:fill="FFFFFF"/>
        </w:rPr>
        <w:t>请各位考生密切关注全国疫情动态变化情况，严格遵守疫情防控相关规定，由考点疫防人员查验相关证明，排除风险后方可参加</w:t>
      </w:r>
      <w:r>
        <w:rPr>
          <w:rFonts w:hint="eastAsia" w:ascii="仿宋_GB2312" w:eastAsia="仿宋_GB2312"/>
          <w:sz w:val="32"/>
          <w:szCs w:val="24"/>
          <w:lang w:eastAsia="zh-CN"/>
        </w:rPr>
        <w:t>考试</w:t>
      </w:r>
      <w:r>
        <w:rPr>
          <w:rFonts w:hint="eastAsia" w:eastAsia="仿宋_GB2312"/>
          <w:color w:val="auto"/>
          <w:sz w:val="32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考生在备考过程中，要做好自我防护，注意个人卫生，加强营养和合理休息，防止过度紧张和疲劳，以良好心态和身体素质参加专业测试，避免出现发热、咳嗽等异常症状。专业测试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.专业测试期间，考生应自备口罩，并按照考点所在地疫情风险等级和防控要求科学佩戴口罩。在考点入场及考后离场等人群聚集环节，全程佩戴口罩，但在接受身份识别验证等特殊情况下须摘除口罩。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考生应按照要求时间节点到达考点。入场时，应主动配合工作人员接受体温检测，如发现体温超过37.3℃，需现场接受2次体温复测，如体温仍超标准，须由现场医护人员再次使用水银温度计进行腋下测温。确属发热的考生须如实报告近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天的旅居史、接触史及健康状况，并作出书面承诺后，进入隔离候考室候考。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.在专业测试过程中出现发热、咳嗽等异常症状的考生，应服从专业测试工作人员安排。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.专业测试过程中，考生因个人原因需要接受健康检测耽误的专业测试时间不予补充。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专业测试期间，考生要自觉维护专业测试秩序，与其他考生保持安全防控距离，服从现场工作人员安排，专业测试结束后按规定有序离场。所有在隔离候考室候考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headerReference r:id="rId3" w:type="default"/>
      <w:headerReference r:id="rId4" w:type="even"/>
      <w:pgSz w:w="11906" w:h="16838"/>
      <w:pgMar w:top="2098" w:right="1531" w:bottom="172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OGMyYmJhMjI0YTM1M2JkOTkyMzU0MGQ1MTRmYWIifQ=="/>
  </w:docVars>
  <w:rsids>
    <w:rsidRoot w:val="78C97104"/>
    <w:rsid w:val="0E622648"/>
    <w:rsid w:val="18322C81"/>
    <w:rsid w:val="1C125B4F"/>
    <w:rsid w:val="3DD6318E"/>
    <w:rsid w:val="43C76FF5"/>
    <w:rsid w:val="5E30578F"/>
    <w:rsid w:val="68B202B5"/>
    <w:rsid w:val="6A5F0ED5"/>
    <w:rsid w:val="71C0472B"/>
    <w:rsid w:val="78C97104"/>
    <w:rsid w:val="7C9B31CC"/>
    <w:rsid w:val="7EA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40"/>
    </w:pPr>
    <w:rPr>
      <w:sz w:val="3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1250</Words>
  <Characters>1340</Characters>
  <Lines>0</Lines>
  <Paragraphs>0</Paragraphs>
  <TotalTime>4</TotalTime>
  <ScaleCrop>false</ScaleCrop>
  <LinksUpToDate>false</LinksUpToDate>
  <CharactersWithSpaces>1340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2021-08-04T00:27:00Z</dcterms:created>
  <dc:creator>茹果</dc:creator>
  <cp:lastModifiedBy>Administrator</cp:lastModifiedBy>
  <dcterms:modified xsi:type="dcterms:W3CDTF">2022-08-02T01:53:59Z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192188472FDB45F799207233275A56DB</vt:lpwstr>
  </property>
</Properties>
</file>