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both"/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default" w:ascii="Times New Roman" w:hAnsi="Times New Roman" w:eastAsia="黑体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附件4</w:t>
      </w:r>
    </w:p>
    <w:p>
      <w:pPr>
        <w:bidi w:val="0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center"/>
        <w:textAlignment w:val="auto"/>
        <w:rPr>
          <w:rStyle w:val="9"/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Style w:val="9"/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疫情防控告知书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000000"/>
          <w:spacing w:val="0"/>
          <w:kern w:val="0"/>
          <w:szCs w:val="32"/>
          <w:lang w:val="en-US" w:eastAsia="zh-CN" w:bidi="ar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为保障广大考生和考试工作人员生命安全和身体健康，确保本次招聘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考试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工作安全进行，现将疫情防控有关措施和要求告知如下，请所有考生知悉理解并配合执行。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锡林郭勒盟疫情防控最新要求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对有高风险区7天旅居史的人员，采取7天集中隔离医学观察，在集中隔离第1、2、3、5、7天各开展一次核酸检测；对有中风险区7天旅居史的人员，采取7天居家隔离医学观察，在居家隔离医学观察第1、4、7天各开展一次核酸检测；如不具备居家隔离医学观察条件，采取集中隔离医学观察；管理期限自离开风险区域算起。中高风险区所在县（市、区、旗）的其他地区为低风险区。对有低风险地区7天旅居史的人员，3天内应完成两次核酸检测，并做好健康监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对入境人员实施“7天集中隔离医学观察+3天居家健康监测”管理措施，在集中隔离医学观察的第1、2、3、5、7天各开展一次核酸检测，在居家健康监测的第3天开展一次核酸检测。居家健康监测期间不外出，如就医等特殊情况必须外出时做好个人防护，尽量避免乘坐公共交通工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密切接触者采取“7天集中隔离医学观察+3天居家健康监测”管理措施，在集中隔离医学观察的第1、2、3、5、7天各开展一次核酸检测，在居家健康监测的第3天开展一次核酸检测。隔离管理期限自末次暴露后算起，解除集中隔离后应“点对点”闭环返回至居住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.密接的密接采取7天居家隔离医学观察，每日应做好体温和症状监测，在第1、4、7天各开展一次核酸检测。如密接的密接居家隔离医学观察期间核酸检测均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阴性，且对应的密切接触者在隔离医学观察期间前两次核酸检测均为阴性，可于第7天解除居家隔离医学观察；如密切接触者前两次核酸检测有阳性结果，将密接的密接调整为密切接触者，按照密切接触者管理。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right="0" w:rightChars="0"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val="en-US" w:eastAsia="zh-CN"/>
        </w:rPr>
        <w:t>2）</w:t>
      </w:r>
      <w:r>
        <w:rPr>
          <w:rFonts w:hint="eastAsia" w:ascii="黑体" w:hAnsi="黑体" w:eastAsia="黑体" w:cs="黑体"/>
          <w:b/>
          <w:bCs/>
          <w:color w:val="auto"/>
          <w:spacing w:val="0"/>
          <w:sz w:val="32"/>
          <w:szCs w:val="32"/>
          <w:highlight w:val="none"/>
          <w:lang w:eastAsia="zh-CN"/>
        </w:rPr>
        <w:t>考生参加考试所需证件材料及有关要求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有效期内的本人身份证件（二代身份证、临时身份证、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社会保障卡</w:t>
      </w:r>
      <w:r>
        <w:rPr>
          <w:rFonts w:hint="default" w:ascii="Times New Roman" w:hAnsi="Times New Roman" w:eastAsia="仿宋" w:cs="Times New Roman"/>
          <w:sz w:val="32"/>
          <w:szCs w:val="32"/>
        </w:rPr>
        <w:t>或护照均可，下同）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准考证。</w:t>
      </w:r>
    </w:p>
    <w:p>
      <w:pPr>
        <w:keepNext w:val="0"/>
        <w:keepLines w:val="0"/>
        <w:pageBreakBefore w:val="0"/>
        <w:wordWrap/>
        <w:topLinePunct w:val="0"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实名认证的“通信大数据行程卡”绿卡（当日更新）、“健康码”绿码（当日更新）和开考前48小时内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次核酸检测阴性证明（电子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</w:t>
      </w:r>
      <w:r>
        <w:rPr>
          <w:rFonts w:hint="default" w:ascii="Times New Roman" w:hAnsi="Times New Roman" w:eastAsia="仿宋" w:cs="Times New Roman"/>
          <w:sz w:val="32"/>
          <w:szCs w:val="32"/>
        </w:rPr>
        <w:t>、纸质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版均可</w:t>
      </w:r>
      <w:r>
        <w:rPr>
          <w:rFonts w:hint="default" w:ascii="Times New Roman" w:hAnsi="Times New Roman" w:eastAsia="仿宋" w:cs="Times New Roman"/>
          <w:sz w:val="32"/>
          <w:szCs w:val="32"/>
        </w:rPr>
        <w:t>）。经现场测量体温正常（体温&lt;37.3℃）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且无</w:t>
      </w:r>
      <w:r>
        <w:rPr>
          <w:rFonts w:hint="default" w:ascii="Times New Roman" w:hAnsi="Times New Roman" w:eastAsia="仿宋" w:cs="Times New Roman"/>
          <w:sz w:val="32"/>
          <w:szCs w:val="32"/>
        </w:rPr>
        <w:t>干咳、乏力、嗅味觉减退、鼻塞、流涕、咽痛、结膜炎、肌痛和腹泻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等新冠肺炎相关症状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" w:cs="Times New Roman"/>
          <w:sz w:val="32"/>
          <w:szCs w:val="32"/>
        </w:rPr>
        <w:t>，可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正常</w:t>
      </w:r>
      <w:r>
        <w:rPr>
          <w:rFonts w:hint="default" w:ascii="Times New Roman" w:hAnsi="Times New Roman" w:eastAsia="仿宋" w:cs="Times New Roman"/>
          <w:sz w:val="32"/>
          <w:szCs w:val="32"/>
        </w:rPr>
        <w:t>参加考试。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3、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考生须自备一次性医用外科口罩或以上防护等级的口罩（口罩不可带呼吸阀）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，并在考试期间，按照要求有效佩戴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4、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考生如有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发热、</w:t>
      </w:r>
      <w:r>
        <w:rPr>
          <w:rFonts w:hint="default" w:ascii="Times New Roman" w:hAnsi="Times New Roman" w:eastAsia="仿宋" w:cs="Times New Roman"/>
          <w:sz w:val="32"/>
          <w:szCs w:val="32"/>
        </w:rPr>
        <w:t>干咳、乏力、嗅味觉减退、鼻塞、流涕、咽痛、结膜炎、肌痛和腹泻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等相关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症状或经检测、研判发现有异常情况的，要按规定服从“不得参加考试”、“到备用隔离考场考试”、“就诊”等相关处置。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</w:pP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考生应认真阅读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本告知书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和《考生疫情防控承诺书》（</w:t>
      </w:r>
      <w:r>
        <w:rPr>
          <w:rFonts w:hint="eastAsia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eastAsia="zh-CN"/>
        </w:rPr>
        <w:t>见附件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）。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考生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</w:rPr>
        <w:t>即视为认同并签署承诺书。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</w:rPr>
        <w:t>如违反相关规定，须承担相关责任、接受相应处理。考生凡有不配合考试防疫工作，虚假或不实承诺、隐瞒病史、自行服药隐瞒症状，隐瞒或谎报旅居史、接触史、健康状况等疫情防控信息，提供虚假防疫证明材料（信息）、逃避防疫措施的，取消其考试资格或考试成绩。造成不良后果的，依法追究其法律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本次招聘考试有关程序、步骤、要求等可能因疫情防控工作需要作出调整，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届时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请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考生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>随时关注。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</w:rPr>
        <w:t xml:space="preserve">附件：考生疫情防控承诺书  </w:t>
      </w:r>
    </w:p>
    <w:p>
      <w:pPr>
        <w:pStyle w:val="6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default" w:ascii="Times New Roman" w:hAnsi="Times New Roman" w:eastAsia="仿宋" w:cs="Times New Roman"/>
          <w:color w:val="auto"/>
          <w:spacing w:val="15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</w:rPr>
      </w:pP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pStyle w:val="2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Times New Roman" w:hAnsi="Times New Roman" w:eastAsia="方正小标宋简体" w:cs="Times New Roman"/>
          <w:b/>
          <w:bCs/>
          <w:sz w:val="44"/>
          <w:szCs w:val="44"/>
        </w:rPr>
      </w:pPr>
      <w:r>
        <w:rPr>
          <w:rFonts w:ascii="Times New Roman" w:hAnsi="Times New Roman" w:eastAsia="方正小标宋简体" w:cs="Times New Roman"/>
          <w:b/>
          <w:bCs/>
          <w:sz w:val="44"/>
          <w:szCs w:val="44"/>
        </w:rPr>
        <w:t>考生疫情防控承诺书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firstLine="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本人已认真阅读《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疫情防控告知书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》，知悉告知事项、责任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 诺 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即视为本人签名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承诺时间：与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pacing w:val="0"/>
          <w:sz w:val="32"/>
          <w:szCs w:val="32"/>
          <w:highlight w:val="none"/>
          <w:lang w:eastAsia="zh-CN"/>
        </w:rPr>
        <w:t>领取准考证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时间相一致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240" w:afterAutospacing="0" w:line="600" w:lineRule="exact"/>
        <w:jc w:val="left"/>
        <w:textAlignment w:val="auto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6037DB"/>
    <w:multiLevelType w:val="singleLevel"/>
    <w:tmpl w:val="9C6037D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yZTUxNzJlN2M4YWUwYTc5ODMyNmIwODBmZTlhOTIifQ=="/>
  </w:docVars>
  <w:rsids>
    <w:rsidRoot w:val="34911AE0"/>
    <w:rsid w:val="26090A50"/>
    <w:rsid w:val="2FA4604C"/>
    <w:rsid w:val="30223515"/>
    <w:rsid w:val="323F4117"/>
    <w:rsid w:val="341956ED"/>
    <w:rsid w:val="34911AE0"/>
    <w:rsid w:val="34E67BAD"/>
    <w:rsid w:val="381A25C6"/>
    <w:rsid w:val="3B867770"/>
    <w:rsid w:val="3D852276"/>
    <w:rsid w:val="41C413E3"/>
    <w:rsid w:val="525A2BF2"/>
    <w:rsid w:val="57000DC8"/>
    <w:rsid w:val="57002224"/>
    <w:rsid w:val="59BF5A10"/>
    <w:rsid w:val="5CB43A05"/>
    <w:rsid w:val="5DCF7E6D"/>
    <w:rsid w:val="65007A9E"/>
    <w:rsid w:val="6B43074E"/>
    <w:rsid w:val="6BF30254"/>
    <w:rsid w:val="6C240F7A"/>
    <w:rsid w:val="6E867CCA"/>
    <w:rsid w:val="6F6F6DA0"/>
    <w:rsid w:val="718B4926"/>
    <w:rsid w:val="78F75F2F"/>
    <w:rsid w:val="7B55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1506</Words>
  <Characters>1519</Characters>
  <Lines>0</Lines>
  <Paragraphs>0</Paragraphs>
  <TotalTime>1</TotalTime>
  <ScaleCrop>false</ScaleCrop>
  <LinksUpToDate>false</LinksUpToDate>
  <CharactersWithSpaces>1538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2022-06-29T06:44:00Z</dcterms:created>
  <dc:creator>包文军</dc:creator>
  <cp:lastModifiedBy>NJ</cp:lastModifiedBy>
  <cp:lastPrinted>2022-08-01T00:20:00Z</cp:lastPrinted>
  <dcterms:modified xsi:type="dcterms:W3CDTF">2022-08-09T04:17:46Z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393DA82A58AB4A3F93BF00561ED43224</vt:lpwstr>
  </property>
</Properties>
</file>