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"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3</w:t>
      </w: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36"/>
        </w:rPr>
        <w:t>江西省中小学教师招聘岗位专业要求参照目录</w:t>
      </w:r>
    </w:p>
    <w:p>
      <w:pPr>
        <w:spacing w:line="600" w:lineRule="exact"/>
        <w:jc w:val="center"/>
        <w:rPr>
          <w:rFonts w:ascii="仿宋_GB2312" w:eastAsia="仿宋_GB2312"/>
          <w:color w:val="auto"/>
          <w:spacing w:val="-6"/>
          <w:sz w:val="40"/>
          <w:szCs w:val="32"/>
          <w:lang w:val="en"/>
        </w:rPr>
      </w:pPr>
      <w:r>
        <w:rPr>
          <w:rFonts w:ascii="仿宋_GB2312" w:eastAsia="仿宋_GB2312"/>
          <w:color w:val="auto"/>
          <w:spacing w:val="-6"/>
          <w:sz w:val="32"/>
          <w:szCs w:val="32"/>
          <w:lang w:val="en"/>
        </w:rPr>
        <w:t>（2022年修订）</w:t>
      </w:r>
    </w:p>
    <w:p>
      <w:pPr>
        <w:spacing w:line="580" w:lineRule="exact"/>
        <w:ind w:firstLine="640" w:firstLineChars="200"/>
        <w:jc w:val="center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说明：</w:t>
      </w:r>
      <w:r>
        <w:rPr>
          <w:rFonts w:hint="eastAsia" w:ascii="仿宋_GB2312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一、本目录中的专业来源于教育部制定的专业目录，往届毕业生中新旧专业名称不一致的，可对照《普通高等学校本科专业目录新旧专业对照表》《高等职业教育专科新旧专业对照表》和《高等教育自学考试新旧专业对照表》。</w:t>
      </w:r>
      <w:r>
        <w:rPr>
          <w:rFonts w:hint="eastAsia" w:ascii="仿宋_GB2312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二、本目录中的分类是按照中小学教师招聘岗位需要进行归类的，与教育学科分类没有直接对应关系。</w:t>
      </w:r>
      <w:r>
        <w:rPr>
          <w:rFonts w:hint="eastAsia" w:ascii="仿宋_GB2312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三、本目录仅适用于全省中小学及特岗教师招聘，考生应参照此目录进行报考。</w:t>
      </w:r>
      <w:r>
        <w:rPr>
          <w:rFonts w:hint="eastAsia" w:ascii="仿宋_GB2312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四、研究生、本科、专科学历的小学教育专业（代码分别为：045115、040107、670103K）报考对应学历（及以下）层次要求的小学阶段任一学科岗位，均符合专业要求。</w:t>
      </w:r>
      <w:r>
        <w:rPr>
          <w:rFonts w:hint="eastAsia" w:ascii="仿宋_GB2312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五、研究生学历的教育学专业（代码：0401）、教育经济与管理专业（代码：120403）、教育管理专业（045101），本科学历的教育学专业（代码：040101），如取得与报考岗位相同学科的教师资格证，均符合专业要求。</w:t>
      </w:r>
      <w:r>
        <w:rPr>
          <w:rFonts w:hint="eastAsia" w:ascii="仿宋_GB2312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六、不在本目录范围的，能否通过资格审查、参加面试，由当地教师招聘领导小组研究决定。</w:t>
      </w:r>
    </w:p>
    <w:p>
      <w:pPr>
        <w:spacing w:line="580" w:lineRule="exact"/>
        <w:jc w:val="both"/>
        <w:rPr>
          <w:rFonts w:ascii="仿宋_GB2312" w:eastAsia="仿宋_GB2312"/>
          <w:color w:val="auto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587" w:right="1588" w:bottom="1587" w:left="1588" w:header="851" w:footer="1191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50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533"/>
        <w:gridCol w:w="3386"/>
        <w:gridCol w:w="3386"/>
        <w:gridCol w:w="3386"/>
        <w:gridCol w:w="3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78" w:hRule="atLeast"/>
          <w:tblHeader/>
          <w:jc w:val="center"/>
        </w:trPr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招聘岗位类别</w:t>
            </w:r>
          </w:p>
        </w:tc>
        <w:tc>
          <w:tcPr>
            <w:tcW w:w="1354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78" w:hRule="atLeast"/>
          <w:tblHeader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研究生专业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本科专业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专科专业</w:t>
            </w:r>
          </w:p>
        </w:tc>
        <w:tc>
          <w:tcPr>
            <w:tcW w:w="338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23" w:hRule="atLeast"/>
          <w:jc w:val="center"/>
        </w:trPr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1.语文教师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0501中国语言文学，045103学科教学(语文)，0453汉语国际教育，050301新闻学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0501中国语言文学类，040109T华文教育，050301新闻学，130309播音与主持艺术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670104K语文教育，670201汉语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888" w:hRule="atLeast"/>
          <w:jc w:val="center"/>
        </w:trPr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2.数学教师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0701数学，0202应用经济学，0714统计学，045104学科教学(数学)，0251金融，0252应用统计，0812计算机科学与技术，085211计算机技术，085212软件工程，120201会计学，1253会计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020102经济统计学，0203金融学类，0701数学类，0712统计学类，120204财务管理，120203K会计学，0809计算机类，0202财政学类，120213T财务会计教育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6102计算机类，670105K数学教育，6302金融类，630301财务管理，630302会计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21" w:hRule="atLeast"/>
          <w:jc w:val="center"/>
        </w:trPr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3.英语教师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045108学科教学(英语)，0551翻译（英语方向），055101英语笔译，055102英语口译，050201英语语言文学，050211外国语言学及应用语言学，020206国际贸易学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050201英语，050261翻译，050262商务英语，0204经济与贸易类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670106K英语教育,670202商务英语，670203应用英语，670204旅游英语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742" w:hRule="atLeast"/>
          <w:jc w:val="center"/>
        </w:trPr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4.道德与法治、政治教师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01哲学，0301法学，0302政治学，0305马克思主义理论，045102学科教学(思政)，0351法律，030301社会学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0101哲学类，0301法学类，0302政治学类，0305马克思主义理论类，030301社会学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6805法律实务类，670115K思想政治教育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122" w:hRule="atLeast"/>
          <w:jc w:val="center"/>
        </w:trPr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hAnsi="Times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5.历史教师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hAnsi="Times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06历史学，045109学科教学(历史)，0304民族学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hAnsi="Times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0601历史学类，0304民族学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hAnsi="Times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670110K历史教育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hint="eastAsia" w:ascii="仿宋_GB2312" w:hAnsi="Times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369" w:hRule="atLeast"/>
          <w:jc w:val="center"/>
        </w:trPr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6.地理教师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0704天文学，0705地理学，0706大气科学，0707海洋科学，0708地球物理学，0709地质学，060202历史地理学,0816测绘科学与技术，045110学科教学(地理)，085215测绘工程，085217地质工程，0857资源与环境，0818地质资源与地质工程，0830环境科学与工程，085229环境工程，0713生态学，081501水文学及水资源，0820石油与天然气工程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0704天文学类，0705地理科学类，0706大气科学，0707海洋科学类，0708地球物理学类，0709地质学类，0812测绘类，0814地质类，0825环境科学与工程类，0902自然保护与环境生态学类，081102水文与水资源工程，081506T海洋油气工程，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5201资源勘查类，5202地质类，5203测绘地理信息类，5204石油与天然气类，5205煤炭类，5206金属与非金属矿类，5207气象类，5208环境保护类，5501水文水资源类，670111K地理教育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269" w:hRule="atLeast"/>
          <w:jc w:val="center"/>
        </w:trPr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7.物理教师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0702物理学，070305高分子化学与物理，0704天文学，0706大气科学，070701物理海洋学，0708地球物理学，071011生物物理学，08工学，045105学科教学(物理)，095109农业机械化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0702物理学类，0706大气科学类，0708地球物理学类，08工学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53能源动力与材料大类，56装备制造大类，60交通运输大类，61电子信息大类，670107K物理教育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01" w:hRule="atLeast"/>
          <w:jc w:val="center"/>
        </w:trPr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8.化学教师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0703化学，070702海洋化学，070902地球化学，071010生物化学与分子生物学，0805材料科学与工程，0806冶金工程，080706化工过程机械，0817化学工程与技术，082103纺织化学与染整工程，0822轻工技术与工程，082604军事化学与烟火技术，0827核科学与技术，082903林产化学加工工程，0832食品科学与工程，1007药学，1055药学，045106学科教学(化学)，085204材料工程，085221轻工技术与工程，085226核能与核技术工程，085216化学工程，085231食品工程，085235制药工程，0856材料与化工，0857资源与环境，0836生物工程，0830环境科学与工程，085229环境工程，085238生物工程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0703化学类，070902地球化学，0804材料类，0813化工与制药类，081701轻化工程，0822核工程类，082403林产化工，0827食品科学与工程，1007药学类，0825环境科学与工程类，0710生物科学类，0830生物工程类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5209安全类，5306非金属材料类，5307建筑材料类，57生物与化工大类，5801轻化工类，5901食品工业类，5902药品制造类，670108K化学教育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24" w:hRule="atLeast"/>
          <w:jc w:val="center"/>
        </w:trPr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9.生物教师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0710生物学，0713生态学，070703海洋生物学，070903古生物学与地层学，0831生物医学工程，0836生物工程，09农学，10医学，045107学科教学(生物)，085230生物医学工程，085238生物工程，085273生物与医药，0857资源与环境，0860生物与医药，0951农业，0952兽医，0954林业， 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0710生物科学类，082504环境生态工程，0826生物医学工程类，0830生物工程类，09农学，10医学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51农林牧渔大类，5701生物技术类，62医药卫生大类，670109K生物教育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45" w:hRule="atLeast"/>
          <w:jc w:val="center"/>
        </w:trPr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10.音乐教师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1302音乐与舞蹈学，130301戏剧戏曲学，045111学科教学(音乐)，135101音乐，135102戏剧，135103戏曲，135106舞蹈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040105艺术教育，1302音乐与舞蹈学类，130301表演，130302戏剧学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670112K音乐教育,670116K舞蹈教育，670117K艺术教育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140800音乐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79" w:hRule="atLeast"/>
          <w:jc w:val="center"/>
        </w:trPr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11.体育教师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0403体育学，045112学科教学(体育)，0452体育，1302音乐与舞蹈学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0402体育学类，040105艺术教育，1302音乐与舞蹈学类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670114K体育教育,6704体育类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15体育与健身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61" w:hRule="atLeast"/>
          <w:jc w:val="center"/>
        </w:trPr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12.美术教师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1304美术学，1305设计学，045113学科教学(美术)，135107美术，135108艺术设计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1304美术学类，1305设计学类，040105艺术教育，130310动画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670113K美术教育,670117K艺术教育，6501艺术设计类，650302民族美术，650303民族服装与服饰，650305民族传统技艺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142100美术绘画，142200美术设计与制作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78" w:hRule="atLeast"/>
          <w:jc w:val="center"/>
        </w:trPr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13.科学教师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18"/>
                <w:szCs w:val="18"/>
              </w:rPr>
              <w:t>07理学、08工学、045117科学与技术教育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07理学、08工学、040102科学教育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670119K科学教育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766" w:hRule="atLeast"/>
          <w:jc w:val="center"/>
        </w:trPr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14.综合实践活动（信息技术）教师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040110教育技术学，045114现代教育技术，0810信息与通信工程，0812计算机科学与技术，081603地图制图学与地理信息工程，070503地图学与地理信息系统，0835软件工程，085208电子与通信工程，085271电子与信息，0854电子信息，095112农业信息化，085211计算机技术，085212软件工程，080201机械制造及其自动化，080802电力系统及其自动化，082302交通信息工程及控制，085215测绘工程，0809电子科学与技术，0811控制科学与技术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040104教育技术学，0807电子信息类，0809计算机类，1208电子商务类，0812测绘类，070504地理信息科学，080202机械设计制造及其自动化，080601电气工程及其自动化，0808自动化类，070206T量子信息科学，080607T能源互联网工程</w:t>
            </w:r>
          </w:p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  <w:shd w:val="thinHorzStripe" w:color="A4A4A4" w:fill="auto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5203测绘地理信息类，5603自动化类，61电子信息大类，670120K现代教育技术,6102计算机类</w:t>
            </w:r>
          </w:p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09信息技术类</w:t>
            </w:r>
          </w:p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79" w:hRule="atLeast"/>
          <w:jc w:val="center"/>
        </w:trPr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15.心理健康教师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0402心理学，045116心理健康教育，0454应用心理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0711心理学类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620804心理咨询，670121K心理健康教育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592" w:hRule="atLeast"/>
          <w:jc w:val="center"/>
        </w:trPr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16.高中技术（含信息技术和通用技术）教师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040110教育技术学，045114现代教育技术，0810信息与通信工程，0812计算机科学与技术，081603地图制图学与地理信息工程，070503地图学与地理信息系统，0835软件工程，085208电子与通信工程，085271电子与信息，0854电子信息，095112农业信息化，085211计算机技术，085212软件工程，080201机械制造及其自动化，080802电力系统及其自动化，082302交通信息工程及控制，085215测绘工程，0809电子科学与技术，0811控制科学与技术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040104教育技术学，0807电子信息类，0809计算机类，1208电子商务类，0812测绘类，070504地理信息科学，080202机械设计制造及其自动化，080601电气工程及其自动化，0808自动化类，070206T量子信息科学，080607T能源互联网工程</w:t>
            </w:r>
          </w:p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766" w:hRule="atLeast"/>
          <w:jc w:val="center"/>
        </w:trPr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17.幼儿园教师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040105学前教育学，045118学前教育，1302音乐与舞蹈学，130301戏剧戏曲学，045111学科教学(音乐)，135101音乐，135102戏剧，135103戏曲，135106舞蹈，0403体育学，045112学科教学(体育)，0452体育，1304美术学，1305设计学，045113学科教学(美术)，135107美术，135108艺术设计，045108学科教学(英语)，0551翻译（英语方向），055101英语笔译，055102英语口译，050201英语语言文学，050211外国语言学及应用语言学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040106学前教育，040105艺术教育，1302音乐与舞蹈学类，130301表演，130302戏剧学，0402体育学类，1304美术学类，1305设计学类，130310动画，050201英语，050261翻译，050262商务英语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670101K早期教育，670102K学前教育，670112K音乐教育，670113K美术教育，670114K体育教育，670116K舞蹈教育，670117K艺术教育,690306幼儿发展与健康管理，6501艺术设计类，6502表演艺术类，650301民族表演艺术、650302民族美术，670106K英语教育,670202商务英语，670203应用英语，670204旅游英语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160100学前教育</w:t>
            </w:r>
          </w:p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1501幼儿教育</w:t>
            </w:r>
          </w:p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81" w:hRule="atLeast"/>
          <w:jc w:val="center"/>
        </w:trPr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18.特殊教育教师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040109特殊教育学，045119特殊教育，100215康复医学与理疗学，105114康复医学与理疗学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040108特殊教育，101005康复治疗学</w:t>
            </w:r>
          </w:p>
        </w:tc>
        <w:tc>
          <w:tcPr>
            <w:tcW w:w="338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670118K特殊教育，690304社区康复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</w:tbl>
    <w:p>
      <w:pPr>
        <w:pStyle w:val="7"/>
        <w:ind w:left="0" w:leftChars="0" w:firstLine="0" w:firstLineChars="0"/>
        <w:jc w:val="both"/>
        <w:rPr>
          <w:color w:val="auto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/>
        <w:sz w:val="28"/>
        <w:szCs w:val="28"/>
      </w:rPr>
    </w:pPr>
    <w:r>
      <w:rPr>
        <w:rFonts w:hint="eastAsia" w:ascii="宋体" w:hAnsi="宋体" w:cs="宋体"/>
        <w:color w:val="FFFFFF"/>
        <w:sz w:val="28"/>
        <w:szCs w:val="28"/>
      </w:rPr>
      <w:t>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135E4"/>
    <w:rsid w:val="484135E4"/>
    <w:rsid w:val="614E5903"/>
    <w:rsid w:val="6EE9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rmal Indent"/>
    <w:basedOn w:val="1"/>
    <w:qFormat/>
    <w:uiPriority w:val="0"/>
    <w:pPr>
      <w:ind w:firstLine="420" w:firstLineChars="200"/>
    </w:pPr>
  </w:style>
  <w:style w:type="paragraph" w:customStyle="1" w:styleId="7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2022-06-29T04:11:00Z</dcterms:created>
  <dc:creator>Administrator</dc:creator>
  <cp:lastModifiedBy>Administrator</cp:lastModifiedBy>
  <dcterms:modified xsi:type="dcterms:W3CDTF">2022-07-05T16:11:25Z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