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19" w:rsidRPr="000A7263" w:rsidRDefault="000A7263">
      <w:pPr>
        <w:widowControl/>
        <w:jc w:val="center"/>
        <w:textAlignment w:val="top"/>
        <w:rPr>
          <w:rFonts w:ascii="方正小标宋简体" w:eastAsia="方正小标宋简体" w:hAnsi="仿宋" w:cs="仿宋"/>
          <w:sz w:val="44"/>
          <w:szCs w:val="44"/>
          <w:shd w:val="clear" w:color="auto" w:fill="FFFFFF"/>
        </w:rPr>
      </w:pPr>
      <w:r w:rsidRPr="000A7263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玉林市公安局</w:t>
      </w:r>
      <w:r w:rsidR="009259D1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玉州分局</w:t>
      </w:r>
      <w:r w:rsidRPr="000A7263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2022年公开招聘警务辅助人员考生防疫须知</w:t>
      </w:r>
    </w:p>
    <w:p w:rsidR="007A2C19" w:rsidRPr="000A7263" w:rsidRDefault="007A2C19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sz w:val="31"/>
          <w:szCs w:val="31"/>
          <w:shd w:val="clear" w:color="auto" w:fill="FFFFFF"/>
        </w:rPr>
      </w:pP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玉林市公安局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玉州分局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2022年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公开招录警务辅助人员现场报名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将于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6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月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7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日至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10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日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举行，为切实保障广大考生和考试工作人员的生命安全和身体健康，结合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国家疫情防控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工作要求，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玉林市公安局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玉州分局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提醒广大考生做好如下防疫事项。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一、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前准备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/>
          <w:sz w:val="31"/>
          <w:szCs w:val="31"/>
          <w:shd w:val="clear" w:color="auto" w:fill="FFFFFF"/>
        </w:rPr>
        <w:t>（一）加强防疫知识学习，自觉做好自身健康管理。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考前考生需注意个人卫生和防护，保持居家（校）或家校两点一线，尽量避免与外地来桂人员接触，避免去人群流动性较大的场所聚集。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（二）进行自我体温和健康状况监测。</w:t>
      </w:r>
    </w:p>
    <w:p w:rsidR="006C7BD0" w:rsidRDefault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报名前考生须每日自行测量体温和监测健康状况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（三）</w:t>
      </w:r>
      <w:r w:rsidR="006C7BD0"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提前</w:t>
      </w: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签</w:t>
      </w:r>
      <w:r w:rsidR="006C7BD0"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好</w:t>
      </w: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健康状况承诺书。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所有考生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前要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自行打印并在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《玉林市公安局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玉州分局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2022年公开招聘警务辅助人员</w:t>
      </w:r>
      <w:r w:rsidR="00770FBC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疫情防控承诺书》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上签名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（以下简称承诺书，见附件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）方可参加现场报名。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（四）提前申领广西健康码、通信行程卡。</w:t>
      </w:r>
    </w:p>
    <w:p w:rsidR="000A7263" w:rsidRPr="00840C42" w:rsidRDefault="000A7263" w:rsidP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sz w:val="31"/>
          <w:szCs w:val="31"/>
          <w:shd w:val="clear" w:color="auto" w:fill="FFFFFF"/>
        </w:rPr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lastRenderedPageBreak/>
        <w:t>考生可直接扫描或识别下图二维码，任意选择1个APP或小程序申领广西健康码、通信行程卡。现场报名当天广西健康码和通信行程卡均为绿色，才能进入报名点参加现场报名。</w:t>
      </w:r>
    </w:p>
    <w:p w:rsidR="007A2C19" w:rsidRPr="000A7263" w:rsidRDefault="000A7263" w:rsidP="000A7263">
      <w:pPr>
        <w:pStyle w:val="a3"/>
        <w:widowControl/>
        <w:shd w:val="clear" w:color="auto" w:fill="FFFFFF"/>
        <w:spacing w:line="525" w:lineRule="atLeas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1"/>
          <w:szCs w:val="21"/>
          <w:shd w:val="clear" w:color="auto" w:fill="FFFFFF"/>
        </w:rPr>
        <w:drawing>
          <wp:inline distT="0" distB="0" distL="114300" distR="114300">
            <wp:extent cx="1190625" cy="1200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                           </w:t>
      </w:r>
      <w:r>
        <w:rPr>
          <w:rFonts w:ascii="微软雅黑" w:eastAsia="微软雅黑" w:hAnsi="微软雅黑" w:cs="微软雅黑" w:hint="eastAsia"/>
          <w:noProof/>
          <w:sz w:val="21"/>
          <w:szCs w:val="21"/>
          <w:shd w:val="clear" w:color="auto" w:fill="FFFFFF"/>
        </w:rPr>
        <w:drawing>
          <wp:inline distT="0" distB="0" distL="114300" distR="114300">
            <wp:extent cx="1228725" cy="1133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2C19" w:rsidRPr="006C7BD0" w:rsidRDefault="000A7263" w:rsidP="00840C42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Ansi="仿宋" w:cs="仿宋"/>
          <w:b/>
          <w:color w:val="00000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（五）</w:t>
      </w:r>
      <w:r w:rsidR="00840C42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有以下特殊情况</w:t>
      </w:r>
      <w:r w:rsidR="000F441E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人员</w:t>
      </w:r>
      <w:r w:rsidR="00840C42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不可参加报名</w:t>
      </w:r>
      <w:r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。</w:t>
      </w:r>
    </w:p>
    <w:p w:rsidR="004221C0" w:rsidRPr="006C7BD0" w:rsidRDefault="000A7263" w:rsidP="000F441E">
      <w:pPr>
        <w:shd w:val="clear" w:color="auto" w:fill="FFFFFF"/>
        <w:spacing w:line="600" w:lineRule="exact"/>
        <w:ind w:firstLine="646"/>
        <w:jc w:val="left"/>
        <w:rPr>
          <w:rFonts w:ascii="方正黑体" w:eastAsia="方正黑体" w:hAnsi="仿宋" w:cs="仿宋"/>
          <w:color w:val="000000"/>
          <w:kern w:val="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  <w:t>1.</w:t>
      </w:r>
      <w:r w:rsidR="004221C0" w:rsidRPr="006C7BD0"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  <w:t>14天内中高风险地区、中高风险地区所在县（市、区）和直辖市城区或直辖市的街道/镇、本土疫情发生地所在设区市或直辖市城区旅居史，接触过新冠肺炎确诊病例、疑似病例、无症状感染者、复阳病例、密切接触者等人员。</w:t>
      </w:r>
    </w:p>
    <w:p w:rsidR="007A2C19" w:rsidRPr="006C7BD0" w:rsidRDefault="000A7263" w:rsidP="000F441E">
      <w:pPr>
        <w:pStyle w:val="a3"/>
        <w:widowControl/>
        <w:shd w:val="clear" w:color="auto" w:fill="FFFFFF"/>
        <w:spacing w:line="600" w:lineRule="exact"/>
        <w:ind w:firstLine="646"/>
        <w:rPr>
          <w:rFonts w:ascii="方正黑体" w:eastAsia="方正黑体"/>
          <w:sz w:val="32"/>
          <w:szCs w:val="32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2.广西健康码为“黄码”“红码”的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人员，通信行程卡</w:t>
      </w:r>
      <w:r w:rsidR="000F441E" w:rsidRPr="006C7BD0">
        <w:rPr>
          <w:rFonts w:ascii="方正黑体" w:eastAsia="方正黑体" w:hint="eastAsia"/>
          <w:sz w:val="32"/>
          <w:szCs w:val="32"/>
        </w:rPr>
        <w:t>有星号“*”的人员</w:t>
      </w:r>
      <w:r w:rsidRPr="006C7BD0">
        <w:rPr>
          <w:rFonts w:ascii="方正黑体" w:eastAsia="方正黑体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7A2C19" w:rsidRPr="006C7BD0" w:rsidRDefault="000A7263" w:rsidP="000F441E">
      <w:pPr>
        <w:pStyle w:val="a3"/>
        <w:widowControl/>
        <w:shd w:val="clear" w:color="auto" w:fill="FFFFFF"/>
        <w:spacing w:line="600" w:lineRule="exact"/>
        <w:ind w:firstLine="646"/>
        <w:rPr>
          <w:rFonts w:ascii="方正黑体" w:eastAsia="方正黑体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3.出现发热、乏力、咳嗽、呼吸困难、腹泻等病状的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</w:t>
      </w: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Pr="006C7BD0" w:rsidRDefault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Ansi="仿宋" w:cs="仿宋"/>
          <w:color w:val="00000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4.处于封控区或被要求隔离的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</w:t>
      </w: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0F441E" w:rsidRPr="006C7BD0" w:rsidRDefault="000F441E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5.其他根据广西疫情防控文件精神应采取管控措施的人员。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（六）提前做好报名准备。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考生应提前准备好足量的口罩（一次性医用口罩或医用外科口罩）等防护物资，了解并确保自己符合考试所在地防疫政策和要求，乘坐公共交通工具的，须全程佩戴口罩，做好防护，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lastRenderedPageBreak/>
        <w:t>与周围乘客尽可能保持安全距离。应提前熟悉报名点，并预留足够的时间，提前到达报名点接受相关检查，以免影响</w:t>
      </w:r>
      <w:r w:rsidR="00840C4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二、入场检查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（一）带齐证件和资料。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考生须持《玉林市公安局</w:t>
      </w:r>
      <w:r w:rsidR="009259D1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玉州分局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2022年公开招聘警务辅助人员公告》中要求的报名材料以及</w:t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48小时内新冠肺炎病毒核酸检测阴性报告（纸质或电子版均可）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，</w:t>
      </w:r>
      <w:r w:rsidR="00431FBE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ab/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并在现场报名时按报名点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要求交指定工作人员审查</w:t>
      </w:r>
      <w:r w:rsidR="00840C4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后方可</w:t>
      </w:r>
      <w:r w:rsid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参加现场报名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（二）配合做好体温检测和身份核验。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考生须按照报名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点指引配合做好体温检测和身份核验。</w:t>
      </w:r>
    </w:p>
    <w:p w:rsidR="007A2C19" w:rsidRPr="00840C42" w:rsidRDefault="000A7263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1.持“绿码”且现场测量体温低于37.3℃</w:t>
      </w:r>
      <w:r w:rsidR="00BF2C6F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，提供考前48小时内新冠肺炎病毒核酸检测阴性报告（纸质或电子版均可），可进入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报名</w:t>
      </w:r>
      <w:r w:rsidR="00BF2C6F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点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0A7263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2.持“黄码”</w:t>
      </w:r>
      <w:r w:rsidR="00840C42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、“红码”不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可进入报名点</w:t>
      </w:r>
      <w:r w:rsidR="00840C42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840C42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3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.通信行程卡有异常或到过国内中、高风险区的考生，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不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可进入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报名点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840C42" w:rsidP="00840C42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.入场检测体温≥37.3℃的，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不可进入报名点。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三、服从</w:t>
      </w:r>
      <w:r w:rsidR="00840C42"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点安排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（一）考生在入场、</w:t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报名和离场等环节要积极配合报名点工作，因不服从报名点安排而影响报名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的，后果由考生本人承担。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lastRenderedPageBreak/>
        <w:t>（二）考生在现场报名期间出现发热、乏力、咳嗽、呼吸困难、腹泻等病状，应立即向报名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点工作人员报告，听从工作人员的安排。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（三）考生在现场报名进、退场过程中须始终佩戴口罩（身份核验时除外）</w:t>
      </w:r>
      <w:r w:rsidR="00533D8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，除考生本人外不允许其余闲杂人员进入报名点；考生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进入报名点后，不得随意走动；等候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期间，应尽量与他人保持1米以上距离，避免近距离接触和交谈。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四、其他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对于刻意隐瞒病情，不如实报告发热史、旅居史和接触史，以及拒不配合考试期间疫情防控工作的考生，将按照《治安管理处罚法》《传染病防治法》《关于依法惩治妨害新型冠状病毒感染肺炎疫情防控违法犯罪的意见》等法律法规予以处理。</w:t>
      </w:r>
    </w:p>
    <w:p w:rsidR="007A2C19" w:rsidRDefault="007A2C19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p w:rsidR="007A2C19" w:rsidRDefault="007A2C19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p w:rsidR="007A2C19" w:rsidRDefault="007A2C19"/>
    <w:sectPr w:rsidR="007A2C19" w:rsidSect="007A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A7" w:rsidRDefault="009E33A7" w:rsidP="000A7263">
      <w:r>
        <w:separator/>
      </w:r>
    </w:p>
  </w:endnote>
  <w:endnote w:type="continuationSeparator" w:id="0">
    <w:p w:rsidR="009E33A7" w:rsidRDefault="009E33A7" w:rsidP="000A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A7" w:rsidRDefault="009E33A7" w:rsidP="000A7263">
      <w:r>
        <w:separator/>
      </w:r>
    </w:p>
  </w:footnote>
  <w:footnote w:type="continuationSeparator" w:id="0">
    <w:p w:rsidR="009E33A7" w:rsidRDefault="009E33A7" w:rsidP="000A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6B0F79"/>
    <w:rsid w:val="000A7263"/>
    <w:rsid w:val="000B3D25"/>
    <w:rsid w:val="000E584F"/>
    <w:rsid w:val="000F441E"/>
    <w:rsid w:val="00293F62"/>
    <w:rsid w:val="002A1B18"/>
    <w:rsid w:val="004221C0"/>
    <w:rsid w:val="00431FBE"/>
    <w:rsid w:val="00450FF8"/>
    <w:rsid w:val="00533D82"/>
    <w:rsid w:val="00601557"/>
    <w:rsid w:val="00637A70"/>
    <w:rsid w:val="006C7BD0"/>
    <w:rsid w:val="00770FBC"/>
    <w:rsid w:val="007A2C19"/>
    <w:rsid w:val="00840C42"/>
    <w:rsid w:val="008472C6"/>
    <w:rsid w:val="0085652F"/>
    <w:rsid w:val="0091665D"/>
    <w:rsid w:val="009259D1"/>
    <w:rsid w:val="009E33A7"/>
    <w:rsid w:val="00B02B24"/>
    <w:rsid w:val="00BC79C9"/>
    <w:rsid w:val="00BF2C6F"/>
    <w:rsid w:val="00CD14E7"/>
    <w:rsid w:val="00D40AEF"/>
    <w:rsid w:val="00E2555D"/>
    <w:rsid w:val="00F400B5"/>
    <w:rsid w:val="726B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C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C19"/>
    <w:pPr>
      <w:jc w:val="left"/>
      <w:textAlignment w:val="top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A2C19"/>
    <w:rPr>
      <w:b/>
    </w:rPr>
  </w:style>
  <w:style w:type="character" w:styleId="a5">
    <w:name w:val="FollowedHyperlink"/>
    <w:basedOn w:val="a0"/>
    <w:rsid w:val="007A2C19"/>
    <w:rPr>
      <w:color w:val="800080"/>
      <w:u w:val="none"/>
    </w:rPr>
  </w:style>
  <w:style w:type="character" w:styleId="a6">
    <w:name w:val="Emphasis"/>
    <w:basedOn w:val="a0"/>
    <w:qFormat/>
    <w:rsid w:val="007A2C19"/>
  </w:style>
  <w:style w:type="character" w:styleId="a7">
    <w:name w:val="Hyperlink"/>
    <w:basedOn w:val="a0"/>
    <w:rsid w:val="007A2C19"/>
    <w:rPr>
      <w:color w:val="0000FF"/>
      <w:u w:val="none"/>
    </w:rPr>
  </w:style>
  <w:style w:type="character" w:customStyle="1" w:styleId="layui-this">
    <w:name w:val="layui-this"/>
    <w:basedOn w:val="a0"/>
    <w:rsid w:val="007A2C19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7A2C19"/>
    <w:rPr>
      <w:bdr w:val="none" w:sz="0" w:space="0" w:color="auto"/>
    </w:rPr>
  </w:style>
  <w:style w:type="paragraph" w:styleId="a8">
    <w:name w:val="header"/>
    <w:basedOn w:val="a"/>
    <w:link w:val="Char"/>
    <w:rsid w:val="000A7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A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A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A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0A7263"/>
    <w:rPr>
      <w:sz w:val="18"/>
      <w:szCs w:val="18"/>
    </w:rPr>
  </w:style>
  <w:style w:type="character" w:customStyle="1" w:styleId="Char1">
    <w:name w:val="批注框文本 Char"/>
    <w:basedOn w:val="a0"/>
    <w:link w:val="aa"/>
    <w:rsid w:val="000A72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1308</Characters>
  <Application>Microsoft Office Word</Application>
  <DocSecurity>0</DocSecurity>
  <Lines>10</Lines>
  <Paragraphs>3</Paragraphs>
  <ScaleCrop>false</ScaleCrop>
  <Company>微软中国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2022-08-24T08:17:00Z</dcterms:created>
  <dcterms:modified xsi:type="dcterms:W3CDTF">2022-08-24T08:17:00Z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