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8"/>
          <w:szCs w:val="48"/>
          <w:shd w:val="clear" w:color="auto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周口市农业科学院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2022年人才引进公告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（二）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8"/>
          <w:szCs w:val="48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根据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周口市农业科学院人才需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求情况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，现面向社会公开引进人才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名，特公告如下：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ascii="仿宋_GB2312" w:hAnsi="仿宋_GB2312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一、引进计划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本次共计划招聘博士、硕士研究生人才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名，具体引进计划详见人才需求表（附件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二、报名条件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一）具有中华人民共和国国籍；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（二）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遵守宪法和法律，具有良好的品行和职业道德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（三）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有较强的专业理论功底和实践能力，能够适应岗位需要，具备岗位所需的综合素质、专业或技能条件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（四）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博士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及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硕士研究生年龄为35周岁以下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年龄计算时间截至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（五）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所学专业、学历及相关条件与引进职位要求相符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取得相应毕业证书和学位证书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（六）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报名人员第一学历为本科；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（七）身体健康，具有适应岗位要求的身体条件；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微软雅黑"/>
          <w:i w:val="0"/>
          <w:iCs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（八）符合引进岗位所需要的其他条件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九）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有下列情形之一者不得报考：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1、曾因犯罪受过刑事处罚的人员；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2、受党纪、政纪处分，处分期未满的；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3、因违法违纪正在接受调查处理的；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4、在各级招考中被认定有舞弊等严重违反招聘纪律行为的人员；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5、现役军人；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6、周口市内机关事业单位在编在岗人员；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有关高校的分校、独立学院毕业生，委托培养、在职培养、定向培养和合作办学的毕业生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法律、法规规定的其他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不适合引进的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、其他不符合聘用条件的。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三、招聘程序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ascii="仿宋_GB2312" w:hAnsi="仿宋_GB2312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（一）报名与资格审查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报考人员必须按照本人毕业证、学位证、身份证等相关证件显示的专业名称、个人情况填写报名信息，信息须真实准确。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1、报名方式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本次招聘采取网上报名方式进行。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填写报名表（附件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），并上传资料：本人有效身份证、第一学历和最高学历毕业证、学信网学历在线认证报告、学位证、资格证以及在职人员需提供单位同意报考的证明扫描件，请将以上材料打包成一个压缩文件，发送至邮箱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1383863</w:t>
      </w:r>
      <w:r>
        <w:rPr>
          <w:rFonts w:hint="default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0110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@163.com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，邮件名为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人才引进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+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姓名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+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报考岗位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报名时间：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自公告发布之日起至9月30日18:00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逾期提交报名材料视为无效。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3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资格审核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本次招聘资格审核工作贯穿于考试聘用的全过程。报名人员提交的信息和提供的有关材料必须真实有效，如发现不符合报考条件或弄虚作假者，将随时取消面试或聘用资格，所造成的一切损失由应聘人员本人承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3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确定测评人选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40" w:lineRule="exact"/>
        <w:ind w:firstLine="640" w:firstLineChars="200"/>
        <w:textAlignment w:val="auto"/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资格审查人员与岗位引进人数比例不高于6:1的，所有人员进入综合测评环节；比例高于6:1的，增加一轮专业测试，专业测试方式为现场笔试，试题由周口市农业科学院委托第三方进行出题并当场公布成绩。根据专业测试成绩，按照6:1的比例确定进入综合测评环节人员。专业测试成绩不计入总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楷体" w:cs="微软雅黑"/>
          <w:i w:val="0"/>
          <w:iCs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（二）</w:t>
      </w:r>
      <w:r>
        <w:rPr>
          <w:rStyle w:val="5"/>
          <w:rFonts w:hint="eastAsia" w:ascii="仿宋_GB2312" w:hAnsi="仿宋_GB2312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综合测评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此次招才引智岗位采取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结构化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面试的方式进行。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综合测评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时间请及时关注周口市农业科学院官方网站，并保持手机畅通。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1、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组织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周口市农业科学院成立招才引智工作领导小组，下设办公室，负责具体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组织工作。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2、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满分为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100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分，以现场答辩形式进行。主要对应聘人员的综合能力、应变能力、岗位匹配能力、沟通协调能力等要素进行测试。时间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分钟。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3、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成绩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综合测评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工作小组成员现场打分，结束后统一公布成绩。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人员成绩不低于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80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分，方可进入考察体检环节。无竞争性岗位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测评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成绩，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综合测评分数应达到所有岗位考生的平均分且不低于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80分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，方可进入考察体检环节。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_GB2312" w:hAnsi="仿宋_GB2312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（三）体检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根据面试成绩和引进计划，按拟招聘计划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的比例确定参加体检人员。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体检标准参照《公务员录用通用体检标准（试行）》执行。体检费用由考生自理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体检不合格者不得进入考察环节。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_GB2312" w:hAnsi="仿宋_GB2312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（四）考察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考察工作由周口市农业科学院统一组织实施。对体检合格人员按拟聘用计划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1:1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的比例进行考察。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考察合格人员若与其他单位签有劳动合同或就业协议的，需在考察期结束前由本人负责予以解除，并提供相关手续。如不能在规定时间内解除的，视为个人自动放弃聘用资格。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_GB2312" w:hAnsi="仿宋_GB2312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（五）公示聘用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对体检、考察合格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的拟引进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人员，在周口市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人事考试网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公示，公示期为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个工作日。公示无异议者，即确定为拟引进人员，按照招才引智相关程序进行聘用，最低服务期限为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年（含试用期）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5年内不得调动，否者视为单方解聘，不办理人事档案转移手续。被聘用人员到岗前就以上内容签订《服务期承诺协议》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本公告未尽事宜，可通过电话或邮件垂询。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left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645"/>
        <w:jc w:val="center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周口市农业科学院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640" w:lineRule="exact"/>
        <w:ind w:left="0" w:right="0" w:firstLine="5139" w:firstLineChars="1606"/>
        <w:jc w:val="both"/>
        <w:textAlignment w:val="auto"/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textAlignment w:val="auto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pPr w:leftFromText="180" w:rightFromText="180" w:vertAnchor="text" w:horzAnchor="page" w:tblpX="420" w:tblpY="1012"/>
        <w:tblOverlap w:val="never"/>
        <w:tblW w:w="11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84"/>
        <w:gridCol w:w="600"/>
        <w:gridCol w:w="566"/>
        <w:gridCol w:w="927"/>
        <w:gridCol w:w="607"/>
        <w:gridCol w:w="644"/>
        <w:gridCol w:w="644"/>
        <w:gridCol w:w="657"/>
        <w:gridCol w:w="1028"/>
        <w:gridCol w:w="1159"/>
        <w:gridCol w:w="751"/>
        <w:gridCol w:w="1429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周口市农业科学院2022年人才引进岗位需求表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4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周口市人民政府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周口市农业科学院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专业技术01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党 帅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0394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7829066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13838630110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  <w:t>13838630110@163.com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周口市人民政府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周口市农业科学院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专业技术02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“双一流”高校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马克思主义哲学、政治经济学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党 帅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0394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7829066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13838630110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  <w:t>13838630110@163.com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周口市人民政府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周口市农业科学院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专业技术03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统招硕士研究生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党 帅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0394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7829066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13838630110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  <w:t>13838630110@163.com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3"/>
        <w:tblpPr w:leftFromText="181" w:rightFromText="181" w:vertAnchor="page" w:horzAnchor="page" w:tblpX="1618" w:tblpY="15239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23"/>
        <w:gridCol w:w="415"/>
        <w:gridCol w:w="365"/>
        <w:gridCol w:w="715"/>
        <w:gridCol w:w="185"/>
        <w:gridCol w:w="899"/>
        <w:gridCol w:w="361"/>
        <w:gridCol w:w="841"/>
        <w:gridCol w:w="419"/>
        <w:gridCol w:w="71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0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  <w:lang w:eastAsia="zh-CN"/>
              </w:rPr>
              <w:t>周口市农业科学院引进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  <w:lang w:val="en-US" w:eastAsia="zh-CN"/>
              </w:rPr>
              <w:t>2022年人才引进（二）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新宋体" w:hAnsi="新宋体" w:eastAsia="新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在地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号码</w:t>
            </w:r>
          </w:p>
        </w:tc>
        <w:tc>
          <w:tcPr>
            <w:tcW w:w="36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现住址</w:t>
            </w:r>
          </w:p>
        </w:tc>
        <w:tc>
          <w:tcPr>
            <w:tcW w:w="39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26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39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390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</w:tc>
        <w:tc>
          <w:tcPr>
            <w:tcW w:w="786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工作经历</w:t>
            </w:r>
          </w:p>
        </w:tc>
        <w:tc>
          <w:tcPr>
            <w:tcW w:w="786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8"/>
        <w:gridCol w:w="962"/>
        <w:gridCol w:w="738"/>
        <w:gridCol w:w="812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78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  <w:t>家庭成员及主要社会关系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称谓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205"/>
                <w:tab w:val="center" w:pos="224"/>
              </w:tabs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44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784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2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本人签名：                    </w:t>
            </w:r>
          </w:p>
          <w:p>
            <w:pPr>
              <w:ind w:firstLine="480" w:firstLineChars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招聘单位资格审核意见</w:t>
            </w:r>
          </w:p>
        </w:tc>
        <w:tc>
          <w:tcPr>
            <w:tcW w:w="784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年      月      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E27C77-8EF6-4F81-8E18-BD31AE4C1F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2CC1AF7-2158-46EB-A9C9-4D681455CB1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C53CA701-F585-4479-AFA6-FCE76696976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63A9D9F-828E-4B85-A08A-B6FE2FAE167F}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  <w:embedRegular r:id="rId5" w:fontKey="{C4326782-90E6-4F1D-BE33-C61C1C8946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20B8AFE-578C-4A93-8005-6682B348BB5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3E9938AC-5BEF-4D39-BB29-98F405281A39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8" w:fontKey="{6359EC84-319A-42AC-8C6C-6E26D7BEEF6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5A339"/>
    <w:multiLevelType w:val="singleLevel"/>
    <w:tmpl w:val="8D05A33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F200D14"/>
    <w:multiLevelType w:val="singleLevel"/>
    <w:tmpl w:val="9F200D1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489BDBD"/>
    <w:multiLevelType w:val="singleLevel"/>
    <w:tmpl w:val="0489BDB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NjRiMThhNjRiYmI1NTgwZjdlMTMwZDI1MTc1N2QifQ=="/>
  </w:docVars>
  <w:rsids>
    <w:rsidRoot w:val="00000000"/>
    <w:rsid w:val="00C621A8"/>
    <w:rsid w:val="069B75C0"/>
    <w:rsid w:val="084560A8"/>
    <w:rsid w:val="09975029"/>
    <w:rsid w:val="0AC4542D"/>
    <w:rsid w:val="0C7156BE"/>
    <w:rsid w:val="0F713C26"/>
    <w:rsid w:val="11A7392F"/>
    <w:rsid w:val="12C72BD9"/>
    <w:rsid w:val="150C75A6"/>
    <w:rsid w:val="1B100797"/>
    <w:rsid w:val="1D2813FB"/>
    <w:rsid w:val="1D464944"/>
    <w:rsid w:val="1ED674A9"/>
    <w:rsid w:val="20E97AC1"/>
    <w:rsid w:val="21991BAE"/>
    <w:rsid w:val="2446522A"/>
    <w:rsid w:val="24B16B47"/>
    <w:rsid w:val="28E11487"/>
    <w:rsid w:val="307A119B"/>
    <w:rsid w:val="342B1D46"/>
    <w:rsid w:val="35EE4665"/>
    <w:rsid w:val="366C7BD2"/>
    <w:rsid w:val="3B334DC1"/>
    <w:rsid w:val="3C5A141B"/>
    <w:rsid w:val="3E416D36"/>
    <w:rsid w:val="3EFE1FAE"/>
    <w:rsid w:val="42004827"/>
    <w:rsid w:val="439277DD"/>
    <w:rsid w:val="466B0396"/>
    <w:rsid w:val="467A2DE5"/>
    <w:rsid w:val="46FC37FA"/>
    <w:rsid w:val="4794358B"/>
    <w:rsid w:val="4F1E60A9"/>
    <w:rsid w:val="4FBD43B8"/>
    <w:rsid w:val="51D07D5D"/>
    <w:rsid w:val="52481FEA"/>
    <w:rsid w:val="52EB0BC7"/>
    <w:rsid w:val="5849628D"/>
    <w:rsid w:val="59B461B6"/>
    <w:rsid w:val="5B4B06BD"/>
    <w:rsid w:val="5E41748C"/>
    <w:rsid w:val="65D93351"/>
    <w:rsid w:val="694110E9"/>
    <w:rsid w:val="6D19495D"/>
    <w:rsid w:val="6D6B4986"/>
    <w:rsid w:val="6E983B30"/>
    <w:rsid w:val="742A0E9A"/>
    <w:rsid w:val="75D90DF8"/>
    <w:rsid w:val="76B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2166</Words>
  <Characters>2339</Characters>
  <Lines>0</Lines>
  <Paragraphs>0</Paragraphs>
  <TotalTime>1</TotalTime>
  <ScaleCrop>false</ScaleCrop>
  <LinksUpToDate>false</LinksUpToDate>
  <CharactersWithSpaces>2555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2022-06-02T08:08:00Z</dcterms:created>
  <dc:creator>86166</dc:creator>
  <cp:lastModifiedBy>安泽的Dad</cp:lastModifiedBy>
  <cp:lastPrinted>2022-09-01T01:17:00Z</cp:lastPrinted>
  <dcterms:modified xsi:type="dcterms:W3CDTF">2022-09-20T07:33:24Z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E2B5453AECD1406F9D26A5C32E9FA8F9</vt:lpwstr>
  </property>
  <property fmtid="{D5CDD505-2E9C-101B-9397-08002B2CF9AE}" pid="4" name="KSOSaveFontToCloudKey">
    <vt:lpwstr>415088735_btnclosed</vt:lpwstr>
  </property>
</Properties>
</file>