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3963" w14:textId="77777777" w:rsidR="00B844CD" w:rsidRDefault="00000000">
      <w:pPr>
        <w:pStyle w:val="a4"/>
        <w:shd w:val="clear" w:color="auto" w:fill="FFFFFF"/>
        <w:spacing w:before="0" w:beforeAutospacing="0" w:after="0" w:afterAutospacing="0" w:line="579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14:paraId="7C0D2D34" w14:textId="77777777" w:rsidR="00B844CD" w:rsidRDefault="00000000">
      <w:pPr>
        <w:pStyle w:val="a4"/>
        <w:shd w:val="clear" w:color="auto" w:fill="FFFFFF"/>
        <w:spacing w:before="0" w:beforeAutospacing="0" w:after="0" w:afterAutospacing="0" w:line="579" w:lineRule="exact"/>
        <w:jc w:val="center"/>
        <w:rPr>
          <w:rFonts w:ascii="等线" w:eastAsia="方正小标宋简体" w:hAnsi="等线" w:cs="等线"/>
          <w:color w:val="000000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疫情防控告知书</w:t>
      </w:r>
    </w:p>
    <w:p w14:paraId="208C2478" w14:textId="77777777" w:rsidR="00B844CD" w:rsidRDefault="00B844CD">
      <w:pPr>
        <w:pStyle w:val="a4"/>
        <w:shd w:val="clear" w:color="auto" w:fill="FFFFFF"/>
        <w:spacing w:before="0" w:beforeAutospacing="0" w:after="0" w:afterAutospacing="0" w:line="579" w:lineRule="exact"/>
        <w:ind w:firstLine="640"/>
        <w:jc w:val="both"/>
        <w:rPr>
          <w:rFonts w:ascii="等线" w:eastAsia="等线" w:hAnsi="等线" w:cs="等线"/>
          <w:color w:val="000000"/>
        </w:rPr>
      </w:pPr>
    </w:p>
    <w:p w14:paraId="3B5FDDBF" w14:textId="77777777" w:rsidR="00B844CD" w:rsidRDefault="00000000">
      <w:pPr>
        <w:pStyle w:val="a4"/>
        <w:shd w:val="clear" w:color="auto" w:fill="FFFFFF"/>
        <w:spacing w:before="0" w:beforeAutospacing="0" w:after="0" w:afterAutospacing="0" w:line="579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为做好招聘期间的新冠肺炎疫情防控工作，</w:t>
      </w:r>
      <w:r>
        <w:rPr>
          <w:rFonts w:ascii="仿宋_GB2312" w:eastAsia="仿宋_GB2312" w:hAnsi="仿宋_GB2312" w:cs="仿宋_GB2312" w:hint="eastAsia"/>
          <w:sz w:val="32"/>
          <w:szCs w:val="32"/>
        </w:rPr>
        <w:t>为切实保障广大考生和考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工作人员生命安全和身体健康，确保考试安全平稳，现将本次考试疫情防控要求公告如下。</w:t>
      </w:r>
    </w:p>
    <w:p w14:paraId="67CAAD2B" w14:textId="77777777" w:rsidR="00B844CD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一、考生申领本人湖南居民健康码（通过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“湖南省居民健康卡”申领健康码）和通信大数据行程卡（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通过微信小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程序“通信行程卡”申领）。</w:t>
      </w:r>
    </w:p>
    <w:p w14:paraId="65624115" w14:textId="77777777" w:rsidR="00B844CD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考生近期应注意做好自我健康管理，持续关注自己湖南居民健康码和通信大数据行程卡状态，做好备考期间个人日常防护和自主健康监测。下载打印《疫情防控承诺书》（见附件4，以下简称《考生承诺书》），每日进行体温测量和健康状况监测，按要求如实、完整填写《考生承诺书》相关信息并确认签字。出现发热、干咳、咽痛、嗅觉味觉减退、腹泻等异常症状的，应及时进行相应的诊疗和排查，保证参考时身体健康。</w:t>
      </w:r>
    </w:p>
    <w:p w14:paraId="0567A324" w14:textId="77777777" w:rsidR="00B844CD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建议考生考前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天在湘且不离湘，不参加聚集性活动，不到人群密集场所，避免与无关人员接触，保持安全社交距离，勤洗手，公共场所及乘坐公共交通工具全程佩戴口罩。建议考生在无禁忌的情况下按“应接尽接”原则，提前完成新冠疫苗接种。</w:t>
      </w:r>
    </w:p>
    <w:p w14:paraId="73EA4DC1" w14:textId="77777777" w:rsidR="00B844CD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所有考生须提供考试前48小时内新冠肺炎病毒核酸检测阴性报告。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考前10天内从外省市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入湘返湘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的，须提供首场考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试前3天内2次核酸检测阴性报告（2次采样间隔至少24小时，最后一次采样须在湖南省内检测服务机构进行）。</w:t>
      </w:r>
    </w:p>
    <w:p w14:paraId="7EB5CF5C" w14:textId="77777777" w:rsidR="00B844CD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每场次考试前，考生应至少提前半小时到达笔试考点。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进入考点时，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考生须接受防疫安全核查，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主动出示准考证、身份证、健康码、通信大数据行程卡和48小时内核酸检测阴性证明，</w:t>
      </w:r>
      <w:r>
        <w:rPr>
          <w:rFonts w:ascii="仿宋_GB2312" w:eastAsia="仿宋_GB2312" w:hAnsi="仿宋_GB2312" w:cs="仿宋_GB2312" w:hint="eastAsia"/>
          <w:sz w:val="32"/>
          <w:szCs w:val="32"/>
        </w:rPr>
        <w:t>填写完整并有本人签名的纸质《考生承诺书》，接受体温测量。因防疫要求，考生车辆原则上不允许进入考点，开车前往的考生，建议另带一名驾驶员，送达考点后即停即走。</w:t>
      </w:r>
    </w:p>
    <w:p w14:paraId="1FE0EC24" w14:textId="77777777" w:rsidR="00B844CD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六、湖南居民健康码为绿码、通信大数据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行程卡无异常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、新冠肺炎病毒核酸检测阴性、现场体温测量正常（＜37.3℃）、无新冠肺炎相关症状、按要求提交《考生承诺书》的考生，方可进入考点参加考试。</w:t>
      </w:r>
    </w:p>
    <w:p w14:paraId="12CFF454" w14:textId="77777777" w:rsidR="00B844CD" w:rsidRDefault="00000000">
      <w:pPr>
        <w:pStyle w:val="a4"/>
        <w:shd w:val="clear" w:color="auto" w:fill="FFFFFF"/>
        <w:spacing w:before="0" w:beforeAutospacing="0" w:after="0" w:afterAutospacing="0" w:line="579" w:lineRule="exact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七、以下人员不允许进入考点参加考试：</w:t>
      </w:r>
    </w:p>
    <w:p w14:paraId="4EDCE66C" w14:textId="77777777" w:rsidR="00B844CD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（1）无准考证、身份证，不能提供健康码、通信大数据行程卡、填写完整并有本人签名的《考生承诺书》的；</w:t>
      </w:r>
    </w:p>
    <w:p w14:paraId="0B80A803" w14:textId="77777777" w:rsidR="00B844CD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（2）湖南省居民健康码为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红码或者黄码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的；</w:t>
      </w:r>
    </w:p>
    <w:p w14:paraId="61BA2858" w14:textId="77777777" w:rsidR="00B844CD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（3）现场测量体温</w:t>
      </w:r>
      <w:bookmarkStart w:id="0" w:name="_Hlk104387421"/>
      <w:r>
        <w:rPr>
          <w:rFonts w:ascii="仿宋_GB2312" w:eastAsia="仿宋_GB2312" w:hAnsi="仿宋_GB2312" w:cs="仿宋_GB2312" w:hint="eastAsia"/>
          <w:sz w:val="32"/>
          <w:szCs w:val="32"/>
        </w:rPr>
        <w:t>≥37.3℃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，在临时观察场所适当休息后使用水银体温计再次测量体温仍然≥37.3℃；有咳嗽、肌肉酸痛、味嗅觉减退或丧失等可疑症状，无法排除新冠等传</w:t>
      </w:r>
      <w:r>
        <w:rPr>
          <w:rFonts w:ascii="仿宋_GB2312" w:eastAsia="仿宋_GB2312" w:hAnsi="仿宋_GB2312" w:cs="仿宋_GB2312"/>
          <w:sz w:val="32"/>
          <w:szCs w:val="32"/>
        </w:rPr>
        <w:t>染病风险的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3DAAAD15" w14:textId="77777777" w:rsidR="00B844CD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（4）考前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天（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？月？日以后</w:t>
      </w:r>
      <w:r>
        <w:rPr>
          <w:rFonts w:ascii="仿宋_GB2312" w:eastAsia="仿宋_GB2312" w:hAnsi="仿宋_GB2312" w:cs="仿宋_GB2312" w:hint="eastAsia"/>
          <w:sz w:val="32"/>
          <w:szCs w:val="32"/>
        </w:rPr>
        <w:t>）内有国外或香港澳门台湾旅居史的；</w:t>
      </w:r>
    </w:p>
    <w:p w14:paraId="57BED4CC" w14:textId="77777777" w:rsidR="00B844CD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（5）考前7天内（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？月？日以后</w:t>
      </w:r>
      <w:r>
        <w:rPr>
          <w:rFonts w:ascii="仿宋_GB2312" w:eastAsia="仿宋_GB2312" w:hAnsi="仿宋_GB2312" w:cs="仿宋_GB2312" w:hint="eastAsia"/>
          <w:sz w:val="32"/>
          <w:szCs w:val="32"/>
        </w:rPr>
        <w:t>）有国内中高风险区域所在县（县级市、区、自治县、旗、自治旗等；直辖市、副省级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市则为街道、镇），或有本土病例报告县（县级市、区、自治县、旗、自治旗等；直辖市、副省级市则为街道、镇）旅居史的；（中高风险地区名单以考试开始当天的为准，请密切关注国内疫情变化和发生地区，详情可通过“国家政务服务平台”小程序查询，或咨询考试举办地疫情防控指挥部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疾控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中心等专业机构）；</w:t>
      </w:r>
    </w:p>
    <w:p w14:paraId="4EF66B9A" w14:textId="77777777" w:rsidR="00B844CD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）考前10天</w:t>
      </w:r>
      <w:r>
        <w:rPr>
          <w:rFonts w:ascii="仿宋_GB2312" w:eastAsia="仿宋_GB2312" w:hAnsi="仿宋_GB2312" w:cs="仿宋_GB2312"/>
          <w:sz w:val="32"/>
          <w:szCs w:val="32"/>
        </w:rPr>
        <w:t>内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？月？日以后</w:t>
      </w:r>
      <w:r>
        <w:rPr>
          <w:rFonts w:ascii="仿宋_GB2312" w:eastAsia="仿宋_GB2312" w:hAnsi="仿宋_GB2312" w:cs="仿宋_GB2312" w:hint="eastAsia"/>
          <w:sz w:val="32"/>
          <w:szCs w:val="32"/>
        </w:rPr>
        <w:t>）被判定为新冠病毒感染者的密切接触者或与已公布的确诊病例、无症状感染者活动轨迹有交集的；</w:t>
      </w:r>
    </w:p>
    <w:p w14:paraId="5E8AD673" w14:textId="77777777" w:rsidR="00B844CD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）考前7天内（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？月？日以后</w:t>
      </w:r>
      <w:r>
        <w:rPr>
          <w:rFonts w:ascii="仿宋_GB2312" w:eastAsia="仿宋_GB2312" w:hAnsi="仿宋_GB2312" w:cs="仿宋_GB2312" w:hint="eastAsia"/>
          <w:sz w:val="32"/>
          <w:szCs w:val="32"/>
        </w:rPr>
        <w:t>）被判定为新冠病毒感染者的密切接触者的密切接触者的；</w:t>
      </w:r>
    </w:p>
    <w:p w14:paraId="0F51DC03" w14:textId="77777777" w:rsidR="00B844CD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）已治愈出院的确诊病例或已解除集中隔离医学观察的无症状感染者，尚在居家健康</w:t>
      </w:r>
      <w:r>
        <w:rPr>
          <w:rFonts w:ascii="仿宋_GB2312" w:eastAsia="仿宋_GB2312" w:hAnsi="仿宋_GB2312" w:cs="仿宋_GB2312"/>
          <w:sz w:val="32"/>
          <w:szCs w:val="32"/>
        </w:rPr>
        <w:t>监测</w:t>
      </w:r>
      <w:r>
        <w:rPr>
          <w:rFonts w:ascii="仿宋_GB2312" w:eastAsia="仿宋_GB2312" w:hAnsi="仿宋_GB2312" w:cs="仿宋_GB2312" w:hint="eastAsia"/>
          <w:sz w:val="32"/>
          <w:szCs w:val="32"/>
        </w:rPr>
        <w:t>期内的；</w:t>
      </w:r>
    </w:p>
    <w:p w14:paraId="52721796" w14:textId="77777777" w:rsidR="00B844CD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（9）其他特殊情形人员由专业医务人员评估判断是否可参考。</w:t>
      </w:r>
    </w:p>
    <w:p w14:paraId="7DFFADAE" w14:textId="77777777" w:rsidR="00B844CD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考试期间所有考生应注意个人防护，自备一次性医用口罩，除核验身份、面试时按要求可摘戴口罩外，进出考点及候考期间应当全程佩戴口罩。要自觉维护考试秩序，服从现场工作人员安排管理。考试结束后按监考员的指令有序离场，不得拥挤，保持人员间距。</w:t>
      </w:r>
    </w:p>
    <w:p w14:paraId="54B6E465" w14:textId="77777777" w:rsidR="00B844CD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九、考生期间出现发热（体温≥37.3℃）、干咳、咽痛、嗅觉味觉减退、腹泻等异常症状的，应立即向工作人员报告，安排到隔离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观察室留观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，由考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/>
          <w:sz w:val="32"/>
          <w:szCs w:val="32"/>
        </w:rPr>
        <w:t>会同</w:t>
      </w:r>
      <w:r>
        <w:rPr>
          <w:rFonts w:ascii="仿宋_GB2312" w:eastAsia="仿宋_GB2312" w:hAnsi="仿宋_GB2312" w:cs="仿宋_GB2312" w:hint="eastAsia"/>
          <w:sz w:val="32"/>
          <w:szCs w:val="32"/>
        </w:rPr>
        <w:t>医务人员按规定妥善处置。</w:t>
      </w:r>
    </w:p>
    <w:p w14:paraId="0764DE05" w14:textId="77777777" w:rsidR="00B844CD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十、考试当天尽可能做到居住地与考点之间“两点一线”，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乘坐公共交通工具参加考试时须全程佩戴口罩，在外餐饮应选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择卫生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条件达标的饭店就餐，避免扎堆就餐、面对面就餐，避免交谈。</w:t>
      </w:r>
    </w:p>
    <w:p w14:paraId="43A62BCD" w14:textId="77777777" w:rsidR="00B844CD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十一、所有考生应自觉遵守湖南省及湘潭市疫情防控规定，自觉遵守考试防疫规定和要求，如实申报本人身体健康状况和旅居史、接触史，如实提供相关涉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信息资料，如实填写《考生承诺书》。</w:t>
      </w:r>
    </w:p>
    <w:p w14:paraId="58EB23F9" w14:textId="77777777" w:rsidR="00B844CD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凡有虚假或不实承诺、隐瞒病史、隐瞒旅居史和接触史、自行服药隐瞒症状、瞒报漏报健康情况、提供虚假防疫证明材料（信息）、逃避防疫措施的，一经发现，一律取消考生资格，并依法依规追究法律责任。</w:t>
      </w:r>
    </w:p>
    <w:p w14:paraId="4FCFF2C1" w14:textId="77777777" w:rsidR="00B844CD" w:rsidRDefault="00000000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存在不得参加考试情形的考生不得进入考点，否则按违反疫情防控要求处理，一切后果由考生自行承担。</w:t>
      </w:r>
    </w:p>
    <w:p w14:paraId="77A0B425" w14:textId="77777777" w:rsidR="00B844CD" w:rsidRDefault="00B844CD">
      <w:pPr>
        <w:pStyle w:val="a4"/>
        <w:shd w:val="clear" w:color="auto" w:fill="FFFFFF"/>
        <w:spacing w:before="0" w:beforeAutospacing="0" w:after="0" w:afterAutospacing="0" w:line="579" w:lineRule="exact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6B2BEE11" w14:textId="77777777" w:rsidR="00B844CD" w:rsidRDefault="00000000">
      <w:pPr>
        <w:pStyle w:val="a4"/>
        <w:shd w:val="clear" w:color="auto" w:fill="FFFFFF"/>
        <w:spacing w:before="0" w:beforeAutospacing="0" w:after="0" w:afterAutospacing="0" w:line="579" w:lineRule="exact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防疫政策咨询电话：0731-55571342</w:t>
      </w:r>
    </w:p>
    <w:p w14:paraId="0F59017B" w14:textId="77777777" w:rsidR="00B844CD" w:rsidRDefault="00B844CD">
      <w:pPr>
        <w:pStyle w:val="a4"/>
        <w:shd w:val="clear" w:color="auto" w:fill="FFFFFF"/>
        <w:spacing w:before="0" w:beforeAutospacing="0" w:after="0" w:afterAutospacing="0" w:line="580" w:lineRule="atLeast"/>
        <w:ind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649A9689" w14:textId="77777777" w:rsidR="00B844CD" w:rsidRDefault="00B844CD"/>
    <w:sectPr w:rsidR="00B844CD">
      <w:footerReference w:type="default" r:id="rId6"/>
      <w:footerReference w:type="first" r:id="rId7"/>
      <w:pgSz w:w="11850" w:h="16783"/>
      <w:pgMar w:top="1701" w:right="1531" w:bottom="1417" w:left="153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87F2" w14:textId="77777777" w:rsidR="009A01A9" w:rsidRDefault="009A01A9">
      <w:r>
        <w:separator/>
      </w:r>
    </w:p>
  </w:endnote>
  <w:endnote w:type="continuationSeparator" w:id="0">
    <w:p w14:paraId="5650FB4F" w14:textId="77777777" w:rsidR="009A01A9" w:rsidRDefault="009A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F806" w14:textId="77777777" w:rsidR="00B844CD" w:rsidRDefault="00B844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8A01" w14:textId="77777777" w:rsidR="00B844CD" w:rsidRDefault="00B844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10A5" w14:textId="77777777" w:rsidR="009A01A9" w:rsidRDefault="009A01A9">
      <w:r>
        <w:separator/>
      </w:r>
    </w:p>
  </w:footnote>
  <w:footnote w:type="continuationSeparator" w:id="0">
    <w:p w14:paraId="44B58119" w14:textId="77777777" w:rsidR="009A01A9" w:rsidRDefault="009A0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AzNDcxMzc0ZWI1MGZiMjE4MmVkYTc4MjRjMTllYWQifQ=="/>
  </w:docVars>
  <w:rsids>
    <w:rsidRoot w:val="3A4D4132"/>
    <w:rsid w:val="00045C90"/>
    <w:rsid w:val="009A01A9"/>
    <w:rsid w:val="00B844CD"/>
    <w:rsid w:val="18F24BA5"/>
    <w:rsid w:val="3A4D4132"/>
    <w:rsid w:val="422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19201"/>
  <w15:docId w15:val="{16B69A67-A557-4B7E-91AB-DA323FE5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Renate﹌</dc:creator>
  <cp:lastModifiedBy>郭泰宗</cp:lastModifiedBy>
  <cp:revision>2</cp:revision>
  <dcterms:created xsi:type="dcterms:W3CDTF">2022-10-02T06:24:00Z</dcterms:created>
  <dcterms:modified xsi:type="dcterms:W3CDTF">2022-10-02T06:24:00Z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ABE518DACA644742905868BA5560ED66</vt:lpwstr>
  </property>
</Properties>
</file>