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3"/>
        <w:tblpPr w:leftFromText="180" w:rightFromText="180" w:vertAnchor="text" w:horzAnchor="page" w:tblpX="1785" w:tblpY="228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72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学校（单位）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省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市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县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0" w:hRule="atLeast"/>
        </w:trPr>
        <w:tc>
          <w:tcPr>
            <w:tcW w:w="8718" w:type="dxa"/>
            <w:gridSpan w:val="4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1、本人没有被诊断为新冠肺炎确诊病例、无症状感染者或疑似病例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2、本人没有与新冠肺炎确诊病例、无症状感染者或疑似病例密切接触；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3、本人过去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天没有与来自疫情中、高风险地区人员有密切接触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4、本人过去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天没有去过疫情中、高风险地区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5、本人目前没有发热、干咳、乏力、鼻塞、流涕、咽痛、腹泻等症状；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6、本人需要说明的情况：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80" w:firstLineChars="140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承诺人（本人签字）: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440" w:firstLineChars="17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4CFF346D"/>
    <w:rsid w:val="23C422C7"/>
    <w:rsid w:val="4C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271</Words>
  <Characters>271</Characters>
  <Lines>0</Lines>
  <Paragraphs>0</Paragraphs>
  <TotalTime>0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2022-11-02T02:10:00Z</dcterms:created>
  <dc:creator>王雨薇</dc:creator>
  <cp:lastModifiedBy>Administrator</cp:lastModifiedBy>
  <dcterms:modified xsi:type="dcterms:W3CDTF">2022-11-02T02:25:48Z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702A5ECD3A1B413990665BB8299946CE</vt:lpwstr>
  </property>
</Properties>
</file>