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</w:rPr>
        <w:t>附件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inorHAnsi" w:hAnsiTheme="minorHAnsi" w:eastAsiaTheme="minorEastAsia" w:cstheme="minorBidi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Theme="minorEastAsia" w:hAnsiTheme="minorEastAsia" w:eastAsiaTheme="minorEastAsia" w:cstheme="minorEastAsia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1.考试当日，考生入场须持当日更新的本人“昌通码”和行程码绿码、考前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小时内在赣新冠肺炎核酸检测阴性报告（以准考证上进入考场时间计算，电子版或纸质版均可）、填写完整的《考生安全考试承诺书》（附件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）和有效期内二代居民身份证或社保卡，上述材料不齐全者不得进入考点参加考试。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2.做好个人防护。考前和考试期间，合理安排出行和食宿，主动减少外出和不必要的聚集、人员接触，加强自我健康管理。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3.来（返）昌应试人员应提前填报信息，合理安排行程。请来（返）昌应试人员务必在考前或入赣前通过微信、支付宝等渠道申领“昌通码”，及时更新本人健康码、行程码，做好健康监测。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考前7天有低风险地区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本地有高、低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风险地区的县区的非中、高风险地区的其他区域）旅居史的人员，在考前完成3天两检方可参加考试，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天内有境外（含港澳台）活动轨迹的，考前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天内有国内疫情中高风险地区不得参加考试，并按我省和我市疫情防控最新规定处理。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4.考前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天，考生非必要不离昌，尽量减少流动。避免去人流密集的公共场所和跨区域流动，以免影响个人正常考试。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5.考前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天内体温异常(超过37.3℃)的考生，须持考前72小时内2次核酸检测阴性证明（间隔24小时，且第2次核酸检测应在24小时内）。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6.不得参加考试情形。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（1）无准考证、有效参考证件；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（2）健康码为“红码”、“黄码”，或行程卡为“红码”、“黄码”、带星号风险未排除的考生；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（3）经现场确认有体温异常（≥37.3℃）或有发热、乏力、咳嗽、咳痰、咽痛、腹泻、呕吐、嗅觉或味觉减退等身体异常情况者的考生；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（4）考前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天内有境外（含港澳台）旅居史的，考前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天内有国内中高风险地区旅居史的；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（5）考前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天有国内低风险地区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本地有中高风险地区的县区的非中高风险地区的其他区域）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旅居史的考生，无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3天两检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核酸阴性的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（6）考前1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天内体温异常(超过37.3℃)的考生，无考前72小时内2次核酸阴性证明的；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）被判定为新冠相关病例（确诊、疑似、无症状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复阳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）及其密切接触者或次密切接触者的，已治愈出院的确诊病例或已解除集中隔离医学观察的无症状感染者，尚在随访或医学观察期内的；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）经现场专家评估后认为不适合参加考试的。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lOWZhNGQyZjEyMTkyY2NmNjBiYjI3MDQ4MTM0ZmYifQ=="/>
  </w:docVars>
  <w:rsids>
    <w:rsidRoot w:val="00000000"/>
    <w:rsid w:val="0FD35389"/>
    <w:rsid w:val="733A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0"/>
      <w:ind w:firstLine="420" w:firstLineChars="100"/>
    </w:pPr>
    <w:rPr>
      <w:b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customStyle="1" w:styleId="4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894</Words>
  <Characters>921</Characters>
  <Lines>0</Lines>
  <Paragraphs>0</Paragraphs>
  <TotalTime>1</TotalTime>
  <ScaleCrop>false</ScaleCrop>
  <LinksUpToDate>false</LinksUpToDate>
  <CharactersWithSpaces>921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2022-10-09T09:08:00Z</dcterms:created>
  <dc:creator>peixunke</dc:creator>
  <cp:lastModifiedBy>peixunke</cp:lastModifiedBy>
  <dcterms:modified xsi:type="dcterms:W3CDTF">2022-11-22T03:52:07Z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00E10C44E16E40E5B6F31A61ED65D44E</vt:lpwstr>
  </property>
</Properties>
</file>