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</w:rPr>
        <w:t>诸暨市</w:t>
      </w: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  <w:lang w:eastAsia="zh-CN"/>
        </w:rPr>
        <w:t>民政局编外用工招聘</w:t>
      </w: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</w:rPr>
        <w:t>报名表</w:t>
      </w:r>
    </w:p>
    <w:p>
      <w:pPr>
        <w:spacing w:line="700" w:lineRule="exact"/>
        <w:ind w:leftChars="100"/>
        <w:jc w:val="both"/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报考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岗位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殡仪馆驾驶员（技术技能岗）</w:t>
      </w:r>
    </w:p>
    <w:tbl>
      <w:tblPr>
        <w:tblStyle w:val="4"/>
        <w:tblW w:w="89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09"/>
        <w:gridCol w:w="511"/>
        <w:gridCol w:w="588"/>
        <w:gridCol w:w="207"/>
        <w:gridCol w:w="798"/>
        <w:gridCol w:w="1005"/>
        <w:gridCol w:w="1077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周岁）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户籍地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是否退役军人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  码</w:t>
            </w: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2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0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现居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7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35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社会工作者职业资格证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级别及管理号</w:t>
            </w:r>
          </w:p>
        </w:tc>
        <w:tc>
          <w:tcPr>
            <w:tcW w:w="537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简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（从高中填起，前后时间连续）</w:t>
            </w:r>
          </w:p>
        </w:tc>
        <w:tc>
          <w:tcPr>
            <w:tcW w:w="7596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89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上述填写内容和提供的相关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真实，符合公告的条件。如有弄虚作假，本人自愿放弃录用资格并承担相应责任。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报名承诺人（签名）：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</w:pPr>
      <w:r>
        <w:rPr>
          <w:rFonts w:hint="eastAsia" w:ascii="楷体" w:hAnsi="楷体" w:eastAsia="楷体" w:cs="楷体"/>
          <w:b/>
          <w:color w:val="000000"/>
          <w:sz w:val="22"/>
          <w:szCs w:val="22"/>
        </w:rPr>
        <w:t>注：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此表请自行下载，如实填写，由本人于报名时连同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  <w:lang w:val="en-US" w:eastAsia="zh-CN"/>
        </w:rPr>
        <w:t>身份证、户口簿、毕业证以及可加分证书原件、复印件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一并上交。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50CB0E49"/>
    <w:rsid w:val="50C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2023-04-17T07:18:00Z</dcterms:created>
  <dc:creator>藕荷旦旦</dc:creator>
  <cp:lastModifiedBy>藕荷旦旦</cp:lastModifiedBy>
  <dcterms:modified xsi:type="dcterms:W3CDTF">2023-04-17T07:18:55Z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4F8C41B8B79342F2887A74877CAAADCB_11</vt:lpwstr>
  </property>
</Properties>
</file>