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1 </w:t>
      </w:r>
      <w:r>
        <w:rPr>
          <w:rFonts w:hint="eastAsia" w:ascii="宋体" w:hAnsi="宋体"/>
          <w:kern w:val="0"/>
          <w:sz w:val="22"/>
          <w:highlight w:val="none"/>
          <w:lang w:val="en-US" w:eastAsia="zh-CN"/>
        </w:rPr>
        <w:t xml:space="preserve">        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宁波市鄞州人民医院医共体单位招聘报名表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ind w:firstLine="2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default" w:ascii="宋体" w:hAnsi="宋体"/>
          <w:kern w:val="0"/>
          <w:sz w:val="2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88B725E"/>
    <w:rsid w:val="588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2023-04-25T08:33:00Z</dcterms:created>
  <dc:creator>神明不渡</dc:creator>
  <cp:lastModifiedBy>神明不渡</cp:lastModifiedBy>
  <dcterms:modified xsi:type="dcterms:W3CDTF">2023-04-25T08:34:04Z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C403A53776B643E9973A3102CA28431A_11</vt:lpwstr>
  </property>
</Properties>
</file>