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AD" w:rsidRDefault="009D41AD" w:rsidP="009D41AD">
      <w:pPr>
        <w:spacing w:line="600" w:lineRule="exact"/>
        <w:outlineLvl w:val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附件1：</w:t>
      </w:r>
    </w:p>
    <w:p w:rsidR="009D41AD" w:rsidRDefault="009D41AD" w:rsidP="009D41AD">
      <w:pPr>
        <w:widowControl/>
        <w:shd w:val="clear" w:color="auto" w:fill="FFFFFF"/>
        <w:spacing w:line="760" w:lineRule="exact"/>
        <w:jc w:val="center"/>
        <w:rPr>
          <w:rFonts w:ascii="黑体" w:eastAsia="黑体" w:hAnsi="黑体" w:cs="黑体" w:hint="eastAsia"/>
          <w:color w:val="000000"/>
          <w:sz w:val="32"/>
          <w:szCs w:val="32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</w:rPr>
        <w:t>2023年韶山市市直事业单位公开选调工作人员计划与岗位表</w:t>
      </w:r>
    </w:p>
    <w:tbl>
      <w:tblPr>
        <w:tblW w:w="15675" w:type="dxa"/>
        <w:jc w:val="center"/>
        <w:tblLayout w:type="fixed"/>
        <w:tblLook w:val="04A0" w:firstRow="1" w:lastRow="0" w:firstColumn="1" w:lastColumn="0" w:noHBand="0" w:noVBand="1"/>
      </w:tblPr>
      <w:tblGrid>
        <w:gridCol w:w="814"/>
        <w:gridCol w:w="1970"/>
        <w:gridCol w:w="2271"/>
        <w:gridCol w:w="900"/>
        <w:gridCol w:w="793"/>
        <w:gridCol w:w="750"/>
        <w:gridCol w:w="1200"/>
        <w:gridCol w:w="1090"/>
        <w:gridCol w:w="1418"/>
        <w:gridCol w:w="2135"/>
        <w:gridCol w:w="2334"/>
      </w:tblGrid>
      <w:tr w:rsidR="009D41AD" w:rsidTr="009D41AD">
        <w:trPr>
          <w:trHeight w:val="901"/>
          <w:tblHeader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bookmarkEnd w:id="0"/>
          <w:p w:rsidR="009D41AD" w:rsidRDefault="009D41A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选调单位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编制性质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选调</w:t>
            </w:r>
          </w:p>
          <w:p w:rsidR="009D41AD" w:rsidRDefault="009D41A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最低学历要求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最低学位要求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其他要求及说明</w:t>
            </w:r>
          </w:p>
        </w:tc>
      </w:tr>
      <w:tr w:rsidR="009D41AD" w:rsidTr="009D41AD">
        <w:trPr>
          <w:trHeight w:val="784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中共韶山市委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市机关事务服务中心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公益</w:t>
            </w:r>
          </w:p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文字综合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农学大类、工学大类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9D41AD" w:rsidTr="009D41AD">
        <w:trPr>
          <w:trHeight w:val="799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市委组织部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市党员服务中心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公益</w:t>
            </w:r>
          </w:p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G2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文字综合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文史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哲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大类、经济和管理学大类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9D41AD" w:rsidTr="009D41AD">
        <w:trPr>
          <w:trHeight w:val="799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市委宣传部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融媒体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公益</w:t>
            </w:r>
          </w:p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G3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记者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文史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哲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大类、艺术大类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9D41AD" w:rsidTr="009D41AD">
        <w:trPr>
          <w:trHeight w:val="799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市委宣传部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红色教育发展中心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公益</w:t>
            </w:r>
          </w:p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G4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业务综合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文史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哲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大类、艺术大类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9D41AD" w:rsidTr="009D41AD">
        <w:trPr>
          <w:trHeight w:val="799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市民政局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市殡葬事务中心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公益</w:t>
            </w:r>
          </w:p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G5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综合岗位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文史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哲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大类、经济和管理学大类、工学大类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9D41AD" w:rsidTr="009D41AD">
        <w:trPr>
          <w:trHeight w:val="799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市民政局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市福利（养老）中心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公益</w:t>
            </w:r>
          </w:p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G6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综合岗位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文史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哲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大类、教育学大类、经济和管理学大类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9D41AD" w:rsidTr="009D41AD">
        <w:trPr>
          <w:trHeight w:val="799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市商务局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市投资促进事务中心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公益</w:t>
            </w:r>
          </w:p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一类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G7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业务综合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经济和管理学大类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9D41AD" w:rsidTr="009D41AD">
        <w:trPr>
          <w:trHeight w:val="799"/>
          <w:jc w:val="center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8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市交通运输局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市公路养护中心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公益</w:t>
            </w:r>
          </w:p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G8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业务综合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工学大类、理学大类、文史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哲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9D41AD" w:rsidTr="009D41AD">
        <w:trPr>
          <w:trHeight w:val="799"/>
          <w:jc w:val="center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G9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会计学、财务管理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9D41AD" w:rsidTr="009D41AD">
        <w:trPr>
          <w:trHeight w:val="799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市行政审批服务局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市政务服务中心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公益</w:t>
            </w:r>
          </w:p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G10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业务综合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工学大类、文史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哲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大类、经济和管理学大类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9D41AD" w:rsidTr="009D41AD">
        <w:trPr>
          <w:trHeight w:val="859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韶山高新技术产业开发区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韶山高新区综合服务中心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公益</w:t>
            </w:r>
          </w:p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G11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会计学、财务管理、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审计学</w:t>
            </w:r>
            <w:proofErr w:type="gram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9D41AD" w:rsidTr="009D41AD">
        <w:trPr>
          <w:trHeight w:val="630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1AD" w:rsidRDefault="009D41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D" w:rsidRDefault="009D41A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750012" w:rsidRDefault="009D41AD"/>
    <w:sectPr w:rsidR="00750012" w:rsidSect="009D41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AD"/>
    <w:rsid w:val="00167DB3"/>
    <w:rsid w:val="009D41AD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6AD7B"/>
  <w15:chartTrackingRefBased/>
  <w15:docId w15:val="{ACE6EE04-4376-49DC-918D-6A4B052C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1A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0</DocSecurity>
  <Lines>5</Lines>
  <Paragraphs>1</Paragraphs>
  <ScaleCrop>false</ScaleCrop>
  <Company>微软中国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2023-05-05T01:02:00Z</dcterms:created>
  <dcterms:modified xsi:type="dcterms:W3CDTF">2023-05-05T01:03:00Z</dcterms:modified>
</cp:coreProperties>
</file>