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215" w:line="228" w:lineRule="auto"/>
        <w:rPr>
          <w:rFonts w:hint="default" w:ascii="Times New Roman" w:hAnsi="Times New Roman" w:eastAsia="方正仿宋_GBK" w:cs="Times New Roman"/>
          <w:b/>
          <w:bCs/>
          <w:spacing w:val="-2"/>
          <w:sz w:val="31"/>
          <w:szCs w:val="31"/>
          <w:lang w:eastAsia="zh-CN"/>
        </w:rPr>
      </w:pPr>
      <w:bookmarkStart w:id="0" w:name="_GoBack"/>
      <w:r>
        <w:rPr>
          <w:rFonts w:hint="default" w:ascii="Times New Roman" w:hAnsi="Times New Roman" w:eastAsia="方正仿宋_GBK" w:cs="Times New Roman"/>
          <w:b/>
          <w:bCs/>
          <w:spacing w:val="-2"/>
          <w:sz w:val="31"/>
          <w:szCs w:val="31"/>
          <w:lang w:eastAsia="zh-CN"/>
        </w:rPr>
        <w:t>附件</w:t>
      </w:r>
      <w:r>
        <w:rPr>
          <w:rFonts w:hint="eastAsia" w:ascii="Times New Roman" w:hAnsi="Times New Roman" w:eastAsia="方正仿宋_GBK" w:cs="Times New Roman"/>
          <w:b/>
          <w:bCs/>
          <w:spacing w:val="-2"/>
          <w:sz w:val="31"/>
          <w:szCs w:val="31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/>
          <w:bCs/>
          <w:spacing w:val="-2"/>
          <w:sz w:val="31"/>
          <w:szCs w:val="31"/>
          <w:lang w:eastAsia="zh-CN"/>
        </w:rPr>
        <w:t>：</w:t>
      </w:r>
    </w:p>
    <w:bookmarkEnd w:id="0"/>
    <w:p>
      <w:pPr>
        <w:widowControl/>
        <w:tabs>
          <w:tab w:val="left" w:pos="1066"/>
        </w:tabs>
        <w:spacing w:line="579" w:lineRule="exact"/>
        <w:jc w:val="center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安福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县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政府专职消防员招聘项目及标准</w:t>
      </w:r>
    </w:p>
    <w:tbl>
      <w:tblPr>
        <w:tblStyle w:val="4"/>
        <w:tblW w:w="98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6"/>
        <w:gridCol w:w="475"/>
        <w:gridCol w:w="252"/>
        <w:gridCol w:w="9"/>
        <w:gridCol w:w="725"/>
        <w:gridCol w:w="12"/>
        <w:gridCol w:w="721"/>
        <w:gridCol w:w="16"/>
        <w:gridCol w:w="718"/>
        <w:gridCol w:w="19"/>
        <w:gridCol w:w="714"/>
        <w:gridCol w:w="23"/>
        <w:gridCol w:w="711"/>
        <w:gridCol w:w="25"/>
        <w:gridCol w:w="708"/>
        <w:gridCol w:w="29"/>
        <w:gridCol w:w="110"/>
        <w:gridCol w:w="595"/>
        <w:gridCol w:w="32"/>
        <w:gridCol w:w="103"/>
        <w:gridCol w:w="598"/>
        <w:gridCol w:w="36"/>
        <w:gridCol w:w="96"/>
        <w:gridCol w:w="602"/>
        <w:gridCol w:w="39"/>
        <w:gridCol w:w="89"/>
        <w:gridCol w:w="6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    目</w:t>
            </w:r>
          </w:p>
        </w:tc>
        <w:tc>
          <w:tcPr>
            <w:tcW w:w="7368" w:type="dxa"/>
            <w:gridSpan w:val="24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体能测试成绩对应分值、测试办法</w:t>
            </w:r>
          </w:p>
        </w:tc>
        <w:tc>
          <w:tcPr>
            <w:tcW w:w="748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1分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2分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3分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4分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5分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6分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7分</w:t>
            </w: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8分</w:t>
            </w: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9分</w:t>
            </w: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spacing w:val="-10"/>
                <w:kern w:val="0"/>
                <w:sz w:val="24"/>
              </w:rPr>
            </w:pPr>
            <w:r>
              <w:rPr>
                <w:rFonts w:eastAsia="楷体_GB2312"/>
                <w:spacing w:val="-10"/>
                <w:kern w:val="0"/>
                <w:sz w:val="24"/>
              </w:rPr>
              <w:t>10分</w:t>
            </w:r>
          </w:p>
        </w:tc>
        <w:tc>
          <w:tcPr>
            <w:tcW w:w="748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1000米跑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（分、秒）</w:t>
            </w:r>
          </w:p>
        </w:tc>
        <w:tc>
          <w:tcPr>
            <w:tcW w:w="7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4′35″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4′20″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4′15″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4′10″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4′05″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4′00″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3′55″</w:t>
            </w: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3′50″</w:t>
            </w: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3′45″</w:t>
            </w: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3′40″</w:t>
            </w:r>
          </w:p>
        </w:tc>
        <w:tc>
          <w:tcPr>
            <w:tcW w:w="748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auto"/>
                <w:sz w:val="24"/>
              </w:rPr>
              <w:t>必考项目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  <w:jc w:val="center"/>
        </w:trPr>
        <w:tc>
          <w:tcPr>
            <w:tcW w:w="171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368" w:type="dxa"/>
            <w:gridSpan w:val="2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1.分组考核。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2.在跑道或平地上标出起点线，考生从起点线处听到起跑口令后起跑，完成1000米距离到达终点线，记录时间。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3.考核以完成时间计算成绩。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4.得分超出10分的，每递减5秒增加1分，最高15分。</w:t>
            </w:r>
          </w:p>
          <w:p>
            <w:pPr>
              <w:widowControl/>
              <w:adjustRightInd w:val="0"/>
              <w:snapToGrid w:val="0"/>
              <w:spacing w:line="280" w:lineRule="exact"/>
              <w:ind w:firstLine="480" w:firstLineChars="200"/>
              <w:rPr>
                <w:sz w:val="24"/>
              </w:rPr>
            </w:pPr>
            <w:r>
              <w:rPr>
                <w:rFonts w:eastAsia="仿宋_GB2312"/>
                <w:sz w:val="24"/>
              </w:rPr>
              <w:t>5.海拔2100-3000米，每增加100米高度标准递增3秒，3100-4000米，每增加100米高度标准递增4秒。</w:t>
            </w:r>
          </w:p>
        </w:tc>
        <w:tc>
          <w:tcPr>
            <w:tcW w:w="748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原地跳高</w:t>
            </w:r>
          </w:p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eastAsia="黑体"/>
                <w:sz w:val="24"/>
              </w:rPr>
              <w:t>（厘米）</w:t>
            </w:r>
          </w:p>
        </w:tc>
        <w:tc>
          <w:tcPr>
            <w:tcW w:w="736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47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50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55</w:t>
            </w:r>
          </w:p>
        </w:tc>
        <w:tc>
          <w:tcPr>
            <w:tcW w:w="73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57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60</w:t>
            </w:r>
          </w:p>
        </w:tc>
        <w:tc>
          <w:tcPr>
            <w:tcW w:w="73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63</w:t>
            </w:r>
          </w:p>
        </w:tc>
        <w:tc>
          <w:tcPr>
            <w:tcW w:w="73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65</w:t>
            </w:r>
          </w:p>
        </w:tc>
        <w:tc>
          <w:tcPr>
            <w:tcW w:w="73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67</w:t>
            </w:r>
          </w:p>
        </w:tc>
        <w:tc>
          <w:tcPr>
            <w:tcW w:w="748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小标宋简体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auto"/>
                <w:sz w:val="24"/>
              </w:rPr>
              <w:t>两项任选一项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1711" w:type="dxa"/>
            <w:gridSpan w:val="2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368" w:type="dxa"/>
            <w:gridSpan w:val="2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1.单个或分组考核。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2.考生双脚站立靠墙，单手伸直标记中指最高触墙点（示指高度），双脚立定垂直跳起，以单手指尖触墙，测量示指高度与跳起触墙高度之间的距离。两次测试，记录成绩较好的1次。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3.考核以完成跳起高度计算成绩。</w:t>
            </w:r>
          </w:p>
          <w:p>
            <w:pPr>
              <w:widowControl/>
              <w:adjustRightInd w:val="0"/>
              <w:snapToGrid w:val="0"/>
              <w:spacing w:line="280" w:lineRule="exac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rFonts w:eastAsia="仿宋_GB2312"/>
                <w:sz w:val="24"/>
              </w:rPr>
              <w:t>得分超出10分的，每递增3厘米增加1分，最高15分。</w:t>
            </w:r>
          </w:p>
        </w:tc>
        <w:tc>
          <w:tcPr>
            <w:tcW w:w="748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立定跳远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（米）</w:t>
            </w:r>
          </w:p>
        </w:tc>
        <w:tc>
          <w:tcPr>
            <w:tcW w:w="7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highlight w:val="darkGray"/>
              </w:rPr>
            </w:pPr>
            <w:r>
              <w:rPr>
                <w:kern w:val="0"/>
                <w:sz w:val="24"/>
              </w:rPr>
              <w:t>2.01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highlight w:val="darkGray"/>
              </w:rPr>
            </w:pPr>
            <w:r>
              <w:rPr>
                <w:kern w:val="0"/>
                <w:sz w:val="24"/>
              </w:rPr>
              <w:t>2.13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2.18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2.23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22" w:leftChars="-77" w:right="-113" w:rightChars="-54" w:hanging="184" w:hangingChars="77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2.28</w:t>
            </w:r>
          </w:p>
        </w:tc>
        <w:tc>
          <w:tcPr>
            <w:tcW w:w="73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2.33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2.38</w:t>
            </w:r>
          </w:p>
        </w:tc>
        <w:tc>
          <w:tcPr>
            <w:tcW w:w="73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2.43</w:t>
            </w:r>
          </w:p>
        </w:tc>
        <w:tc>
          <w:tcPr>
            <w:tcW w:w="73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2.48</w:t>
            </w:r>
          </w:p>
        </w:tc>
        <w:tc>
          <w:tcPr>
            <w:tcW w:w="73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2.53</w:t>
            </w:r>
          </w:p>
        </w:tc>
        <w:tc>
          <w:tcPr>
            <w:tcW w:w="748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171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368" w:type="dxa"/>
            <w:gridSpan w:val="24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1.单个或分组考核。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3.考核以完成跳出长度计算成绩。</w:t>
            </w:r>
          </w:p>
          <w:p>
            <w:pPr>
              <w:widowControl/>
              <w:adjustRightInd w:val="0"/>
              <w:snapToGrid w:val="0"/>
              <w:spacing w:line="280" w:lineRule="exact"/>
              <w:ind w:firstLine="480" w:firstLineChars="200"/>
              <w:rPr>
                <w:kern w:val="0"/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rFonts w:eastAsia="仿宋_GB2312"/>
                <w:sz w:val="24"/>
              </w:rPr>
              <w:t>得分超出10分的，每递增5厘米增加1分，最高15分。</w:t>
            </w:r>
          </w:p>
        </w:tc>
        <w:tc>
          <w:tcPr>
            <w:tcW w:w="748" w:type="dxa"/>
            <w:gridSpan w:val="2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项    目</w:t>
            </w:r>
          </w:p>
        </w:tc>
        <w:tc>
          <w:tcPr>
            <w:tcW w:w="7335" w:type="dxa"/>
            <w:gridSpan w:val="2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体能测试成绩对应分值、测试办法</w:t>
            </w:r>
          </w:p>
        </w:tc>
        <w:tc>
          <w:tcPr>
            <w:tcW w:w="787" w:type="dxa"/>
            <w:gridSpan w:val="3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</w:pPr>
          </w:p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4"/>
              </w:rPr>
            </w:pPr>
            <w: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733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1分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2分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3分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4分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5分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6分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7分</w:t>
            </w:r>
          </w:p>
        </w:tc>
        <w:tc>
          <w:tcPr>
            <w:tcW w:w="734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8分</w:t>
            </w:r>
          </w:p>
        </w:tc>
        <w:tc>
          <w:tcPr>
            <w:tcW w:w="733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9分</w:t>
            </w:r>
          </w:p>
        </w:tc>
        <w:tc>
          <w:tcPr>
            <w:tcW w:w="734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spacing w:val="-10"/>
                <w:kern w:val="0"/>
                <w:sz w:val="24"/>
              </w:rPr>
            </w:pPr>
            <w:r>
              <w:rPr>
                <w:rFonts w:eastAsia="楷体_GB2312"/>
                <w:spacing w:val="-10"/>
                <w:kern w:val="0"/>
                <w:sz w:val="24"/>
              </w:rPr>
              <w:t>10分</w:t>
            </w:r>
          </w:p>
        </w:tc>
        <w:tc>
          <w:tcPr>
            <w:tcW w:w="78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spacing w:val="-1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eastAsia="黑体"/>
                <w:sz w:val="24"/>
              </w:rPr>
              <w:t>单杠引体向上（次/2分钟）</w:t>
            </w:r>
          </w:p>
        </w:tc>
        <w:tc>
          <w:tcPr>
            <w:tcW w:w="733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-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734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</w:p>
        </w:tc>
        <w:tc>
          <w:tcPr>
            <w:tcW w:w="733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</w:p>
        </w:tc>
        <w:tc>
          <w:tcPr>
            <w:tcW w:w="734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</w:t>
            </w:r>
          </w:p>
        </w:tc>
        <w:tc>
          <w:tcPr>
            <w:tcW w:w="78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auto"/>
                <w:sz w:val="24"/>
              </w:rPr>
              <w:t>两项任选一项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335" w:type="dxa"/>
            <w:gridSpan w:val="2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1.单个或分组考核。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2.按照规定动作要领完成动作。引体时下颌高于杠面、身体不得借助振浪或摆动、悬垂时双肘关节伸直；脚触及地面或立柱，结束考核。</w:t>
            </w:r>
          </w:p>
          <w:p>
            <w:pPr>
              <w:widowControl/>
              <w:adjustRightInd w:val="0"/>
              <w:snapToGrid w:val="0"/>
              <w:spacing w:line="280" w:lineRule="exact"/>
              <w:ind w:firstLine="480" w:firstLineChars="20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3.考核以完成次数计算成绩。</w:t>
            </w:r>
          </w:p>
          <w:p>
            <w:pPr>
              <w:widowControl/>
              <w:adjustRightInd w:val="0"/>
              <w:snapToGrid w:val="0"/>
              <w:spacing w:line="280" w:lineRule="exact"/>
              <w:ind w:firstLine="480" w:firstLineChars="200"/>
              <w:jc w:val="left"/>
              <w:rPr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4.得分超出10分的，每递增2次增加1分，最高15分。</w:t>
            </w:r>
          </w:p>
        </w:tc>
        <w:tc>
          <w:tcPr>
            <w:tcW w:w="787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俯卧撑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（次/2分钟）</w:t>
            </w:r>
          </w:p>
        </w:tc>
        <w:tc>
          <w:tcPr>
            <w:tcW w:w="73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18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22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27</w:t>
            </w:r>
          </w:p>
        </w:tc>
        <w:tc>
          <w:tcPr>
            <w:tcW w:w="73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32</w:t>
            </w:r>
          </w:p>
        </w:tc>
        <w:tc>
          <w:tcPr>
            <w:tcW w:w="73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38</w:t>
            </w:r>
          </w:p>
        </w:tc>
        <w:tc>
          <w:tcPr>
            <w:tcW w:w="73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42</w:t>
            </w:r>
          </w:p>
        </w:tc>
        <w:tc>
          <w:tcPr>
            <w:tcW w:w="787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335" w:type="dxa"/>
            <w:gridSpan w:val="2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1.单个或分组考核。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3.得分超出10分的，每递增6次增加1分，最高15分。</w:t>
            </w:r>
          </w:p>
        </w:tc>
        <w:tc>
          <w:tcPr>
            <w:tcW w:w="787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10米×4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往返跑</w:t>
            </w:r>
          </w:p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eastAsia="黑体"/>
                <w:sz w:val="24"/>
              </w:rPr>
              <w:t>（秒）</w:t>
            </w:r>
          </w:p>
        </w:tc>
        <w:tc>
          <w:tcPr>
            <w:tcW w:w="73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-153" w:leftChars="-73" w:right="-204" w:rightChars="-97"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14″5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13″3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12″8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12″3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11″8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kern w:val="0"/>
                <w:sz w:val="24"/>
              </w:rPr>
              <w:t>″</w:t>
            </w: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10″8</w:t>
            </w:r>
          </w:p>
        </w:tc>
        <w:tc>
          <w:tcPr>
            <w:tcW w:w="73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10″4</w:t>
            </w:r>
          </w:p>
        </w:tc>
        <w:tc>
          <w:tcPr>
            <w:tcW w:w="73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10″1</w:t>
            </w:r>
          </w:p>
        </w:tc>
        <w:tc>
          <w:tcPr>
            <w:tcW w:w="73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9″8</w:t>
            </w:r>
          </w:p>
        </w:tc>
        <w:tc>
          <w:tcPr>
            <w:tcW w:w="787" w:type="dxa"/>
            <w:gridSpan w:val="3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auto"/>
                <w:sz w:val="24"/>
              </w:rPr>
              <w:t>两项任选一项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335" w:type="dxa"/>
            <w:gridSpan w:val="2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1.单个或分组考核。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2.在10米长的跑道上标出起点线和折返线，考生从起点线处听到起跑口令后起跑，在折返线处返回跑向起跑线，到达起跑线时为完成1次往返。连续完成2次往返，记录时间。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3.考核以完成时间计算成绩。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4.得分超出10分的，每递减0.1秒增加1分，最高15分。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5.高原地区按照上述内地标准增加1秒。</w:t>
            </w:r>
          </w:p>
        </w:tc>
        <w:tc>
          <w:tcPr>
            <w:tcW w:w="787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100米跑（秒）</w:t>
            </w:r>
          </w:p>
        </w:tc>
        <w:tc>
          <w:tcPr>
            <w:tcW w:w="73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 w:firstLine="2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17″3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15″9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15″6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15″3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15″0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14″7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14″4</w:t>
            </w:r>
          </w:p>
        </w:tc>
        <w:tc>
          <w:tcPr>
            <w:tcW w:w="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14″1</w:t>
            </w:r>
          </w:p>
        </w:tc>
        <w:tc>
          <w:tcPr>
            <w:tcW w:w="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13″8</w:t>
            </w:r>
          </w:p>
        </w:tc>
        <w:tc>
          <w:tcPr>
            <w:tcW w:w="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13″5</w:t>
            </w:r>
          </w:p>
        </w:tc>
        <w:tc>
          <w:tcPr>
            <w:tcW w:w="787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335" w:type="dxa"/>
            <w:gridSpan w:val="2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1.分组考核。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2.在100米长直线跑道上标出起点线和终点线，考生从起点线处听到起跑口令后起跑，通过终点线记录时间。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3.抢跑犯规，重新组织起跑；跑出本道或用其他方式干扰、阻碍他人者不记录成绩。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4.得分超出10分的，每递减0.3秒增加1分，最高15分。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5.高原地区按照上述内地标准增加1秒。</w:t>
            </w:r>
          </w:p>
        </w:tc>
        <w:tc>
          <w:tcPr>
            <w:tcW w:w="787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  <w:jc w:val="center"/>
        </w:trPr>
        <w:tc>
          <w:tcPr>
            <w:tcW w:w="170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黑体"/>
                <w:sz w:val="24"/>
              </w:rPr>
              <w:t>备    注</w:t>
            </w:r>
          </w:p>
        </w:tc>
        <w:tc>
          <w:tcPr>
            <w:tcW w:w="8122" w:type="dxa"/>
            <w:gridSpan w:val="27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1.总成绩最高40分，单项未取得有效成绩的不予招录。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2.高原地区应在海拔4000米以下集中组织体能测试。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3.高原地区消防员招录中“原地跳高、立定跳远、单杠引体向上、俯卧撑”按照内地标准执行。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4.测试项目及标准中“以上”“以下”均含本级、本数。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9827" w:type="dxa"/>
            <w:gridSpan w:val="28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岗位适应性测试项目及标准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218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</w:t>
            </w:r>
          </w:p>
        </w:tc>
        <w:tc>
          <w:tcPr>
            <w:tcW w:w="4792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测试办法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优秀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良好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中等</w:t>
            </w:r>
          </w:p>
        </w:tc>
        <w:tc>
          <w:tcPr>
            <w:tcW w:w="65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一般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218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负重登六楼</w:t>
            </w:r>
          </w:p>
        </w:tc>
        <w:tc>
          <w:tcPr>
            <w:tcW w:w="4792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考生佩戴消防头盔及消防安全腰带，手提两盘65毫米口径水带，从一楼楼梯口登至六楼楼梯口。记录时间。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1′15″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1′30″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1′40″</w:t>
            </w:r>
          </w:p>
        </w:tc>
        <w:tc>
          <w:tcPr>
            <w:tcW w:w="65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1′50″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  <w:jc w:val="center"/>
        </w:trPr>
        <w:tc>
          <w:tcPr>
            <w:tcW w:w="218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原地攀登六米拉梯</w:t>
            </w:r>
          </w:p>
        </w:tc>
        <w:tc>
          <w:tcPr>
            <w:tcW w:w="4792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考生穿着全套消防员防护装具，扣好安全绳，从原地逐级攀登架设在训练塔窗口的六米拉梯，并进入二楼平台。记录时间。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10″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15″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20″</w:t>
            </w:r>
          </w:p>
        </w:tc>
        <w:tc>
          <w:tcPr>
            <w:tcW w:w="65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25″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218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黑暗环境搜寻</w:t>
            </w:r>
          </w:p>
        </w:tc>
        <w:tc>
          <w:tcPr>
            <w:tcW w:w="4792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考生穿着全套消防员防护装具，从长度为20米的封闭式L型通道一侧进入，以双手双膝匍匐前进的姿势从L型通道另一侧穿出。记录时间。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38″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40″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42″</w:t>
            </w:r>
          </w:p>
        </w:tc>
        <w:tc>
          <w:tcPr>
            <w:tcW w:w="65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45″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  <w:jc w:val="center"/>
        </w:trPr>
        <w:tc>
          <w:tcPr>
            <w:tcW w:w="218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拖拽</w:t>
            </w:r>
          </w:p>
        </w:tc>
        <w:tc>
          <w:tcPr>
            <w:tcW w:w="4792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考生佩戴消防头盔及消防安全腰带，将60公斤重的假人从起点线拖拽至距离起点线10米处的终点线（假人整体越过终点线）。记录时间。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12″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13″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14″</w:t>
            </w:r>
          </w:p>
        </w:tc>
        <w:tc>
          <w:tcPr>
            <w:tcW w:w="65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15″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  <w:jc w:val="center"/>
        </w:trPr>
        <w:tc>
          <w:tcPr>
            <w:tcW w:w="2186" w:type="dxa"/>
            <w:gridSpan w:val="3"/>
            <w:noWrap w:val="0"/>
            <w:vAlign w:val="center"/>
          </w:tcPr>
          <w:p>
            <w:pPr>
              <w:contextualSpacing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备注</w:t>
            </w:r>
          </w:p>
        </w:tc>
        <w:tc>
          <w:tcPr>
            <w:tcW w:w="7641" w:type="dxa"/>
            <w:gridSpan w:val="25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1.单项成绩未达到“一般”标准的不予招录。</w:t>
            </w:r>
          </w:p>
          <w:p>
            <w:pPr>
              <w:spacing w:line="280" w:lineRule="exact"/>
              <w:ind w:firstLine="480" w:firstLineChars="200"/>
              <w:contextualSpacing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2.高原地区应在海拔4000米以下集中组织适应性测试，海拔2000-3000米，每增加100米高度标准递增3秒，3100-4000米，每增加100米高度标准递增4秒。</w:t>
            </w:r>
          </w:p>
        </w:tc>
      </w:tr>
    </w:tbl>
    <w:p/>
    <w:p/>
    <w:sectPr>
      <w:pgSz w:w="11906" w:h="16838"/>
      <w:pgMar w:top="1134" w:right="1134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5ZjQzNjkwNjg4YzJjZGM5NzU5Mjk2Y2I4OWMwZDYifQ=="/>
  </w:docVars>
  <w:rsids>
    <w:rsidRoot w:val="78836BF5"/>
    <w:rsid w:val="10E05471"/>
    <w:rsid w:val="7883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40" w:firstLineChars="200"/>
    </w:pPr>
    <w:rPr>
      <w:rFonts w:ascii="Times New Roman"/>
      <w:kern w:val="2"/>
    </w:r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1629</Words>
  <Characters>1940</Characters>
  <Lines>0</Lines>
  <Paragraphs>0</Paragraphs>
  <TotalTime>0</TotalTime>
  <ScaleCrop>false</ScaleCrop>
  <LinksUpToDate>false</LinksUpToDate>
  <CharactersWithSpaces>1968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2023-05-08T02:04:00Z</dcterms:created>
  <dc:creator>nobody</dc:creator>
  <cp:lastModifiedBy>nobody</cp:lastModifiedBy>
  <dcterms:modified xsi:type="dcterms:W3CDTF">2023-05-08T02:13:16Z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CE5CBDDED13A45439B3D833DE2CCD433_11</vt:lpwstr>
  </property>
</Properties>
</file>