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井冈山市城市管理局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7"/>
          <w:sz w:val="36"/>
          <w:szCs w:val="36"/>
          <w:highlight w:val="none"/>
          <w:lang w:eastAsia="zh-CN"/>
        </w:rPr>
        <w:t>招聘报名表（表1）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420" w:lineRule="exac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</w:rPr>
        <w:t>应聘岗位：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highlight w:val="none"/>
          <w:lang w:val="en-US" w:eastAsia="zh-CN"/>
        </w:rPr>
        <w:t>01-综合执法队员</w:t>
      </w:r>
    </w:p>
    <w:tbl>
      <w:tblPr>
        <w:tblStyle w:val="6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18"/>
        <w:gridCol w:w="1701"/>
        <w:gridCol w:w="480"/>
        <w:gridCol w:w="566"/>
        <w:gridCol w:w="146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请填写现在居住的地点，或工作地点，详细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请填写户籍地址，详细</w:t>
            </w:r>
            <w:r>
              <w:rPr>
                <w:rFonts w:hint="eastAsia" w:ascii="仿宋_GB2312" w:hAnsi="仿宋_GB2312" w:eastAsia="仿宋_GB2312" w:cs="仿宋_GB2312"/>
                <w:bCs w:val="0"/>
                <w:color w:val="FF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准确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3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拿到毕业证才算毕业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拿到毕业证才有效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、部门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□事业编         □企业聘用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14" w:firstLineChars="100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2. 本人明白若故意虚报资料或隐瞒重要事实，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highlight w:val="none"/>
              </w:rPr>
              <w:t>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调查上述资料，以作资格审核之用。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8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03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80" w:lineRule="exact"/>
        <w:textAlignment w:val="auto"/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500"/>
        <w:gridCol w:w="552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/>
              </w:rPr>
              <w:t>井冈山市城市管理局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01-综合执法队员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3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E2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4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2023-05-19T02:14:56Z</dcterms:created>
  <dc:creator>Administrator</dc:creator>
  <cp:lastModifiedBy>Administrator</cp:lastModifiedBy>
  <dcterms:modified xsi:type="dcterms:W3CDTF">2023-05-19T02:15:01Z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ECF3096E364C41F49C44378DB0220DBB_12</vt:lpwstr>
  </property>
</Properties>
</file>