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附件1</w:t>
      </w:r>
    </w:p>
    <w:p>
      <w:pPr>
        <w:pStyle w:val="4"/>
        <w:shd w:val="clear" w:color="auto" w:fill="FFFFFF"/>
        <w:adjustRightInd/>
        <w:snapToGrid/>
        <w:spacing w:beforeAutospacing="0" w:afterAutospacing="0" w:line="600" w:lineRule="exact"/>
        <w:jc w:val="center"/>
        <w:textAlignment w:val="baseline"/>
        <w:rPr>
          <w:rFonts w:ascii="黑体" w:hAnsi="黑体" w:eastAsia="黑体" w:cs="仿宋_GB2312"/>
          <w:b/>
          <w:sz w:val="36"/>
          <w:szCs w:val="36"/>
        </w:rPr>
      </w:pPr>
      <w:r>
        <w:rPr>
          <w:rFonts w:hint="eastAsia" w:ascii="黑体" w:hAnsi="黑体" w:eastAsia="黑体" w:cs="仿宋_GB2312"/>
          <w:b/>
          <w:sz w:val="36"/>
          <w:szCs w:val="36"/>
        </w:rPr>
        <w:t>网上报名操作流程</w:t>
      </w:r>
    </w:p>
    <w:p>
      <w:pPr>
        <w:pStyle w:val="4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1、报名方式请用电脑登录山西省人才招考网招考系统输入网址（http://bm.sxhjrc.com）开始按照系统提示找到相对应的报考单位，点击报名，报名后会弹出相对应的招聘公告，仔细阅读招聘公告，阅读完成后，点击公告最下方接受按钮，开始注册新用户，按照用户栏仔细填写姓名、身份证号、手机号、微信号、同时设置8位以上的密码，设置完成后再次输入注册密码确认，确认无误后，点击注册按钮。</w:t>
      </w:r>
    </w:p>
    <w:p>
      <w:pPr>
        <w:pStyle w:val="4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2、点击注册按钮后，弹窗弹出注册成功提示，点击确定按钮，同时会进入考试报名系统，按照报名系统项目栏，逐一填选并确认相关信息。所有报考资料分别用手机拍照或扫描仪扫描成图片格式（格式为jpg图片格式,然后使用压缩软件将图片压缩为50-90kb之内），图片按照规定压缩成功后，按照相对应的上传格式栏逐一上传，扫码缴费成功后视为报名完成。</w:t>
      </w:r>
    </w:p>
    <w:p>
      <w:pPr>
        <w:pStyle w:val="4"/>
        <w:shd w:val="clear" w:color="auto" w:fill="FFFFFF"/>
        <w:adjustRightInd/>
        <w:snapToGrid/>
        <w:spacing w:beforeAutospacing="0" w:afterAutospacing="0" w:line="600" w:lineRule="exact"/>
        <w:ind w:left="18" w:leftChars="8" w:firstLine="698" w:firstLineChars="194"/>
        <w:jc w:val="both"/>
        <w:textAlignment w:val="baseline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3、完成报名流程，经我公司审核通过后视为报名成功,考试前两天统一自行下载并打印准考证。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ZDFkNzY1MGYxNWVjYzdmYmUxMmRiZDljMjk4ZTIifQ=="/>
  </w:docVars>
  <w:rsids>
    <w:rsidRoot w:val="00000000"/>
    <w:rsid w:val="2C87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1452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tabs>
        <w:tab w:val="left" w:pos="14520"/>
      </w:tabs>
      <w:kinsoku w:val="0"/>
      <w:spacing w:line="240" w:lineRule="atLeast"/>
      <w:ind w:right="34" w:firstLine="54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="100" w:afterAutospacing="1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山西红杰【职业介绍教育】集团</cp:lastModifiedBy>
  <dcterms:modified xsi:type="dcterms:W3CDTF">2023-05-22T08:23:49Z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C3D05398754B492CB8DE04B408DA57CD_12</vt:lpwstr>
  </property>
</Properties>
</file>