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>附件1：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小标宋简体" w:hAnsi="方正小标宋简体" w:eastAsia="宋体" w:cs="Times New Roman"/>
          <w:color w:val="000000"/>
          <w:kern w:val="0"/>
          <w:sz w:val="32"/>
          <w:szCs w:val="32"/>
        </w:rPr>
        <w:t xml:space="preserve">      </w:t>
      </w:r>
    </w:p>
    <w:p>
      <w:pPr>
        <w:adjustRightInd w:val="0"/>
        <w:snapToGrid w:val="0"/>
        <w:jc w:val="center"/>
        <w:rPr>
          <w:rFonts w:ascii="仿宋" w:hAnsi="仿宋" w:eastAsia="仿宋" w:cs="宋体"/>
          <w:b/>
          <w:snapToGrid w:val="0"/>
          <w:sz w:val="30"/>
          <w:szCs w:val="30"/>
        </w:rPr>
      </w:pPr>
      <w:r>
        <w:rPr>
          <w:rFonts w:hint="eastAsia" w:ascii="仿宋" w:hAnsi="仿宋" w:eastAsia="仿宋" w:cs="宋体"/>
          <w:b/>
          <w:snapToGrid w:val="0"/>
          <w:sz w:val="30"/>
          <w:szCs w:val="30"/>
        </w:rPr>
        <w:t>2023年上半年舟山市</w:t>
      </w:r>
      <w:r>
        <w:rPr>
          <w:rFonts w:hint="default" w:ascii="仿宋" w:hAnsi="仿宋" w:eastAsia="仿宋" w:cs="宋体"/>
          <w:b/>
          <w:snapToGrid w:val="0"/>
          <w:sz w:val="30"/>
          <w:szCs w:val="30"/>
          <w:lang w:val="en"/>
        </w:rPr>
        <w:t>特殊教育学校</w:t>
      </w:r>
      <w:r>
        <w:rPr>
          <w:rFonts w:hint="eastAsia" w:ascii="仿宋" w:hAnsi="仿宋" w:eastAsia="仿宋" w:cs="宋体"/>
          <w:b/>
          <w:snapToGrid w:val="0"/>
          <w:sz w:val="30"/>
          <w:szCs w:val="30"/>
        </w:rPr>
        <w:t>面向社会公开招聘教师计划表</w:t>
      </w:r>
    </w:p>
    <w:p>
      <w:pPr>
        <w:adjustRightInd w:val="0"/>
        <w:snapToGrid w:val="0"/>
        <w:jc w:val="center"/>
        <w:rPr>
          <w:rFonts w:ascii="仿宋" w:hAnsi="仿宋" w:eastAsia="仿宋" w:cs="宋体"/>
          <w:b/>
          <w:snapToGrid w:val="0"/>
          <w:sz w:val="30"/>
          <w:szCs w:val="30"/>
        </w:rPr>
      </w:pPr>
    </w:p>
    <w:tbl>
      <w:tblPr>
        <w:tblStyle w:val="4"/>
        <w:tblpPr w:leftFromText="180" w:rightFromText="180" w:vertAnchor="text" w:horzAnchor="margin" w:tblpXSpec="center" w:tblpY="93"/>
        <w:tblOverlap w:val="never"/>
        <w:tblW w:w="134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9"/>
        <w:gridCol w:w="1109"/>
        <w:gridCol w:w="1984"/>
        <w:gridCol w:w="709"/>
        <w:gridCol w:w="992"/>
        <w:gridCol w:w="851"/>
        <w:gridCol w:w="55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59" w:type="dxa"/>
            <w:noWrap w:val="0"/>
            <w:vAlign w:val="top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序号</w:t>
            </w:r>
          </w:p>
        </w:tc>
        <w:tc>
          <w:tcPr>
            <w:tcW w:w="11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招聘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单位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招聘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岗位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招聘计划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学历学位要求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年龄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pacing w:val="-36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要求</w:t>
            </w:r>
          </w:p>
        </w:tc>
        <w:tc>
          <w:tcPr>
            <w:tcW w:w="5528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专业要求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考试</w:t>
            </w:r>
          </w:p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5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1</w:t>
            </w:r>
          </w:p>
        </w:tc>
        <w:tc>
          <w:tcPr>
            <w:tcW w:w="110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舟山市特殊教育学校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特殊教育教师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5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  <w:t>全日制普通高校本科及以上学历、学士及以上学位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  <w:t>35周岁及以下（</w:t>
            </w:r>
            <w:r>
              <w:rPr>
                <w:rFonts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  <w:t>198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  <w:t>7</w:t>
            </w:r>
            <w:r>
              <w:rPr>
                <w:rFonts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  <w:lang w:eastAsia="zh-CN"/>
              </w:rPr>
              <w:t>5月2</w:t>
            </w:r>
            <w:r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  <w:lang w:val="en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  <w:lang w:eastAsia="zh-CN"/>
              </w:rPr>
              <w:t>日</w:t>
            </w:r>
          </w:p>
        </w:tc>
        <w:tc>
          <w:tcPr>
            <w:tcW w:w="5528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color w:val="auto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本科：特殊教育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师范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eastAsia="zh-CN"/>
              </w:rPr>
              <w:t>）</w:t>
            </w:r>
          </w:p>
          <w:p>
            <w:pPr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特殊教育、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特殊教育学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  <w:t>笔试+面试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2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特教体育教师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本科：体育教育、运动康复、休闲体育</w:t>
            </w:r>
          </w:p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default" w:ascii="仿宋" w:hAnsi="仿宋" w:eastAsia="仿宋" w:cs="仿宋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体育教育、运动康复学、休闲体育学、学科教育（体育）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  <w:t>笔试+面试+专业技能测试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3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特教设计教师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5528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本科：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艺术设计学、新媒体艺术、产品设计、工艺美术</w:t>
            </w:r>
          </w:p>
          <w:p>
            <w:pPr>
              <w:rPr>
                <w:rFonts w:hint="default" w:ascii="仿宋" w:hAnsi="仿宋" w:eastAsia="仿宋" w:cs="仿宋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研究生：设计学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设计艺术学、信息艺术设计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  <w:t>笔试+面试+专业技能测试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55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Times New Roman"/>
                <w:shd w:val="clear" w:color="auto" w:fill="FFFFFF"/>
              </w:rPr>
            </w:pPr>
            <w:r>
              <w:rPr>
                <w:rFonts w:hint="eastAsia" w:ascii="仿宋" w:hAnsi="仿宋" w:eastAsia="仿宋" w:cs="Times New Roman"/>
                <w:shd w:val="clear" w:color="auto" w:fill="FFFFFF"/>
              </w:rPr>
              <w:t>4</w:t>
            </w:r>
          </w:p>
        </w:tc>
        <w:tc>
          <w:tcPr>
            <w:tcW w:w="1109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hd w:val="clear" w:color="auto" w:fill="FFFFFF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特教音乐教师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1</w:t>
            </w: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color w:val="auto"/>
                <w:kern w:val="2"/>
                <w:sz w:val="21"/>
                <w:szCs w:val="22"/>
                <w:shd w:val="clear" w:color="auto" w:fill="FFFFFF"/>
              </w:rPr>
            </w:pPr>
          </w:p>
        </w:tc>
        <w:tc>
          <w:tcPr>
            <w:tcW w:w="5528" w:type="dxa"/>
            <w:noWrap w:val="0"/>
            <w:vAlign w:val="center"/>
          </w:tcPr>
          <w:p>
            <w:pPr>
              <w:rPr>
                <w:rFonts w:ascii="仿宋" w:hAnsi="仿宋" w:eastAsia="仿宋" w:cs="仿宋"/>
                <w:color w:val="auto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本科：音乐表演、音乐学、音乐治疗</w:t>
            </w:r>
          </w:p>
          <w:p>
            <w:pPr>
              <w:rPr>
                <w:rFonts w:hint="default" w:ascii="仿宋" w:hAnsi="仿宋" w:eastAsia="仿宋" w:cs="仿宋"/>
                <w:color w:val="auto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研究生：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音乐、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</w:rPr>
              <w:t>音乐学、教育（音乐）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auto"/>
                <w:shd w:val="clear" w:color="auto" w:fill="FFFFFF"/>
                <w:lang w:val="en-US" w:eastAsia="zh-CN"/>
              </w:rPr>
              <w:t>学科教育（音乐）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2"/>
                <w:shd w:val="clear" w:color="auto" w:fill="FFFFFF"/>
              </w:rPr>
              <w:t>笔试+面试+专业技能测试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652" w:type="dxa"/>
            <w:gridSpan w:val="3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合计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hd w:val="clear" w:color="auto" w:fill="FFFFFF"/>
              </w:rPr>
              <w:t>8</w:t>
            </w:r>
          </w:p>
        </w:tc>
        <w:tc>
          <w:tcPr>
            <w:tcW w:w="9072" w:type="dxa"/>
            <w:gridSpan w:val="4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hd w:val="clear" w:color="auto" w:fill="FFFFFF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84594"/>
    <w:rsid w:val="3EAB0813"/>
    <w:rsid w:val="EDBE72B6"/>
    <w:rsid w:val="FFCDD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Administrator</cp:lastModifiedBy>
  <dcterms:modified xsi:type="dcterms:W3CDTF">2023-05-25T03:44:46Z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